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1D772" w14:textId="77777777" w:rsidR="007C4D58" w:rsidRDefault="00265844" w:rsidP="007C1F1F">
      <w:pPr>
        <w:spacing w:after="0" w:line="240" w:lineRule="auto"/>
        <w:jc w:val="both"/>
        <w:rPr>
          <w:rFonts w:ascii="Comic Sans MS" w:hAnsi="Comic Sans MS"/>
          <w:b/>
          <w:sz w:val="20"/>
          <w:szCs w:val="20"/>
          <w:u w:val="single"/>
        </w:rPr>
      </w:pPr>
      <w:r>
        <w:rPr>
          <w:rFonts w:ascii="Arial" w:hAnsi="Arial" w:cs="Arial"/>
          <w:noProof/>
          <w:color w:val="0000FF"/>
          <w:sz w:val="27"/>
          <w:szCs w:val="27"/>
          <w:lang w:eastAsia="en-GB"/>
        </w:rPr>
        <w:drawing>
          <wp:anchor distT="0" distB="0" distL="114300" distR="114300" simplePos="0" relativeHeight="251662336" behindDoc="1" locked="0" layoutInCell="1" allowOverlap="1" wp14:anchorId="6112399B" wp14:editId="1338EB8B">
            <wp:simplePos x="0" y="0"/>
            <wp:positionH relativeFrom="column">
              <wp:posOffset>5200650</wp:posOffset>
            </wp:positionH>
            <wp:positionV relativeFrom="paragraph">
              <wp:posOffset>1270</wp:posOffset>
            </wp:positionV>
            <wp:extent cx="1340485" cy="553085"/>
            <wp:effectExtent l="0" t="0" r="0" b="0"/>
            <wp:wrapSquare wrapText="bothSides"/>
            <wp:docPr id="4" name="Picture 4" descr="Image result for cdat logo">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dat logo">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0485" cy="553085"/>
                    </a:xfrm>
                    <a:prstGeom prst="rect">
                      <a:avLst/>
                    </a:prstGeom>
                    <a:noFill/>
                    <a:ln>
                      <a:noFill/>
                    </a:ln>
                  </pic:spPr>
                </pic:pic>
              </a:graphicData>
            </a:graphic>
            <wp14:sizeRelH relativeFrom="page">
              <wp14:pctWidth>0</wp14:pctWidth>
            </wp14:sizeRelH>
            <wp14:sizeRelV relativeFrom="page">
              <wp14:pctHeight>0</wp14:pctHeight>
            </wp14:sizeRelV>
          </wp:anchor>
        </w:drawing>
      </w:r>
      <w:r w:rsidR="00EE0C7F">
        <w:rPr>
          <w:rFonts w:ascii="Comic Sans MS" w:hAnsi="Comic Sans MS"/>
          <w:b/>
          <w:noProof/>
          <w:sz w:val="20"/>
          <w:szCs w:val="20"/>
          <w:u w:val="single"/>
          <w:lang w:eastAsia="en-GB"/>
        </w:rPr>
        <w:drawing>
          <wp:anchor distT="0" distB="0" distL="114300" distR="114300" simplePos="0" relativeHeight="251657728" behindDoc="1" locked="0" layoutInCell="1" allowOverlap="1" wp14:anchorId="09B0ED1F" wp14:editId="63856586">
            <wp:simplePos x="0" y="0"/>
            <wp:positionH relativeFrom="column">
              <wp:posOffset>-253916</wp:posOffset>
            </wp:positionH>
            <wp:positionV relativeFrom="paragraph">
              <wp:posOffset>-147020</wp:posOffset>
            </wp:positionV>
            <wp:extent cx="2525742" cy="565157"/>
            <wp:effectExtent l="19050" t="0" r="7908" b="0"/>
            <wp:wrapNone/>
            <wp:docPr id="3" name="Picture 2" descr="Nantwich pre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ntwich preschool"/>
                    <pic:cNvPicPr>
                      <a:picLocks noChangeAspect="1" noChangeArrowheads="1"/>
                    </pic:cNvPicPr>
                  </pic:nvPicPr>
                  <pic:blipFill>
                    <a:blip r:embed="rId10" r:link="rId11" cstate="print"/>
                    <a:srcRect/>
                    <a:stretch>
                      <a:fillRect/>
                    </a:stretch>
                  </pic:blipFill>
                  <pic:spPr bwMode="auto">
                    <a:xfrm>
                      <a:off x="0" y="0"/>
                      <a:ext cx="2524930" cy="564975"/>
                    </a:xfrm>
                    <a:prstGeom prst="rect">
                      <a:avLst/>
                    </a:prstGeom>
                    <a:noFill/>
                    <a:ln w="9525">
                      <a:noFill/>
                      <a:miter lim="800000"/>
                      <a:headEnd/>
                      <a:tailEnd/>
                    </a:ln>
                  </pic:spPr>
                </pic:pic>
              </a:graphicData>
            </a:graphic>
          </wp:anchor>
        </w:drawing>
      </w:r>
    </w:p>
    <w:p w14:paraId="4DD2F31A" w14:textId="77777777" w:rsidR="00265844" w:rsidRDefault="00265844" w:rsidP="00EE0C7F">
      <w:pPr>
        <w:spacing w:after="0" w:line="240" w:lineRule="auto"/>
        <w:jc w:val="right"/>
        <w:rPr>
          <w:b/>
          <w:sz w:val="28"/>
          <w:szCs w:val="20"/>
          <w:u w:val="single"/>
        </w:rPr>
      </w:pPr>
    </w:p>
    <w:p w14:paraId="30C4F940" w14:textId="77777777" w:rsidR="00265844" w:rsidRDefault="00265844" w:rsidP="00265844">
      <w:pPr>
        <w:spacing w:after="0" w:line="240" w:lineRule="auto"/>
        <w:rPr>
          <w:b/>
          <w:sz w:val="28"/>
          <w:szCs w:val="20"/>
          <w:u w:val="single"/>
        </w:rPr>
      </w:pPr>
    </w:p>
    <w:p w14:paraId="0F9AC6B3" w14:textId="77777777" w:rsidR="0059378D" w:rsidRPr="00EE0C7F" w:rsidRDefault="009E24A1" w:rsidP="00265844">
      <w:pPr>
        <w:spacing w:after="0" w:line="240" w:lineRule="auto"/>
        <w:rPr>
          <w:b/>
          <w:sz w:val="28"/>
          <w:szCs w:val="20"/>
          <w:u w:val="single"/>
        </w:rPr>
      </w:pPr>
      <w:r w:rsidRPr="00EE0C7F">
        <w:rPr>
          <w:b/>
          <w:sz w:val="28"/>
          <w:szCs w:val="20"/>
          <w:u w:val="single"/>
        </w:rPr>
        <w:t>Design and Technology</w:t>
      </w:r>
      <w:r w:rsidR="001D78AA" w:rsidRPr="00EE0C7F">
        <w:rPr>
          <w:b/>
          <w:sz w:val="28"/>
          <w:szCs w:val="20"/>
          <w:u w:val="single"/>
        </w:rPr>
        <w:t xml:space="preserve"> Policy</w:t>
      </w:r>
    </w:p>
    <w:p w14:paraId="3FC56837" w14:textId="77777777" w:rsidR="00EE0C7F" w:rsidRDefault="00EE0C7F" w:rsidP="007C1F1F">
      <w:pPr>
        <w:spacing w:after="0" w:line="240" w:lineRule="auto"/>
        <w:jc w:val="center"/>
        <w:rPr>
          <w:sz w:val="20"/>
          <w:szCs w:val="20"/>
        </w:rPr>
      </w:pPr>
    </w:p>
    <w:p w14:paraId="133BDFBF" w14:textId="77777777" w:rsidR="001D78AA" w:rsidRPr="00A65582" w:rsidRDefault="00EE0C7F" w:rsidP="00EE0C7F">
      <w:pPr>
        <w:spacing w:after="0" w:line="240" w:lineRule="auto"/>
        <w:jc w:val="center"/>
        <w:rPr>
          <w:sz w:val="20"/>
          <w:szCs w:val="20"/>
        </w:rPr>
      </w:pPr>
      <w:r>
        <w:rPr>
          <w:i/>
          <w:sz w:val="20"/>
          <w:szCs w:val="20"/>
        </w:rPr>
        <w:t>‘</w:t>
      </w:r>
      <w:r w:rsidR="009E24A1" w:rsidRPr="00EE0C7F">
        <w:rPr>
          <w:i/>
          <w:sz w:val="20"/>
          <w:szCs w:val="20"/>
        </w:rPr>
        <w:t xml:space="preserve">Design is a funny word. Some people think design is about how it looks but of course, if you dig deeper, it’s </w:t>
      </w:r>
      <w:proofErr w:type="gramStart"/>
      <w:r w:rsidR="009E24A1" w:rsidRPr="00EE0C7F">
        <w:rPr>
          <w:i/>
          <w:sz w:val="20"/>
          <w:szCs w:val="20"/>
        </w:rPr>
        <w:t>really how</w:t>
      </w:r>
      <w:proofErr w:type="gramEnd"/>
      <w:r w:rsidR="009E24A1" w:rsidRPr="00EE0C7F">
        <w:rPr>
          <w:i/>
          <w:sz w:val="20"/>
          <w:szCs w:val="20"/>
        </w:rPr>
        <w:t xml:space="preserve"> it works</w:t>
      </w:r>
      <w:r w:rsidR="00415287" w:rsidRPr="00EE0C7F">
        <w:rPr>
          <w:i/>
          <w:sz w:val="20"/>
          <w:szCs w:val="20"/>
        </w:rPr>
        <w:t>.</w:t>
      </w:r>
      <w:r>
        <w:rPr>
          <w:i/>
          <w:sz w:val="20"/>
          <w:szCs w:val="20"/>
        </w:rPr>
        <w:t xml:space="preserve">’ </w:t>
      </w:r>
      <w:r w:rsidR="009E24A1">
        <w:rPr>
          <w:sz w:val="20"/>
          <w:szCs w:val="20"/>
        </w:rPr>
        <w:t>Steve Jobs</w:t>
      </w:r>
      <w:r w:rsidR="00C9797C">
        <w:rPr>
          <w:sz w:val="20"/>
          <w:szCs w:val="20"/>
        </w:rPr>
        <w:t>, Apple Inventor</w:t>
      </w:r>
    </w:p>
    <w:p w14:paraId="7B036D16" w14:textId="77777777" w:rsidR="005366DE" w:rsidRPr="00D34E97" w:rsidRDefault="005366DE" w:rsidP="00EE0C7F">
      <w:pPr>
        <w:tabs>
          <w:tab w:val="right" w:pos="1663"/>
        </w:tabs>
        <w:spacing w:after="0" w:line="240" w:lineRule="auto"/>
        <w:ind w:right="-46"/>
        <w:jc w:val="both"/>
        <w:rPr>
          <w:b/>
          <w:sz w:val="20"/>
          <w:szCs w:val="20"/>
        </w:rPr>
      </w:pPr>
      <w:r w:rsidRPr="00D34E97">
        <w:rPr>
          <w:b/>
          <w:sz w:val="20"/>
          <w:szCs w:val="20"/>
        </w:rPr>
        <w:t>Rationale</w:t>
      </w:r>
    </w:p>
    <w:p w14:paraId="4D7CE8DE" w14:textId="77D97201" w:rsidR="005366DE" w:rsidRDefault="005366DE" w:rsidP="00EE0C7F">
      <w:pPr>
        <w:tabs>
          <w:tab w:val="right" w:pos="1663"/>
        </w:tabs>
        <w:spacing w:after="0" w:line="240" w:lineRule="auto"/>
        <w:ind w:right="-46"/>
        <w:jc w:val="both"/>
        <w:rPr>
          <w:b/>
          <w:sz w:val="20"/>
          <w:szCs w:val="20"/>
        </w:rPr>
      </w:pPr>
      <w:r w:rsidRPr="00E30A83">
        <w:rPr>
          <w:sz w:val="20"/>
          <w:szCs w:val="20"/>
        </w:rPr>
        <w:t xml:space="preserve">At </w:t>
      </w:r>
      <w:proofErr w:type="spellStart"/>
      <w:r w:rsidRPr="00E30A83">
        <w:rPr>
          <w:sz w:val="20"/>
          <w:szCs w:val="20"/>
        </w:rPr>
        <w:t>Wybunbury</w:t>
      </w:r>
      <w:proofErr w:type="spellEnd"/>
      <w:r w:rsidRPr="00E30A83">
        <w:rPr>
          <w:sz w:val="20"/>
          <w:szCs w:val="20"/>
        </w:rPr>
        <w:t xml:space="preserve"> Delves we aim to </w:t>
      </w:r>
      <w:r w:rsidRPr="00E30A83">
        <w:rPr>
          <w:i/>
          <w:sz w:val="20"/>
          <w:szCs w:val="20"/>
        </w:rPr>
        <w:t>‘light the spark for a love of learning and of life’</w:t>
      </w:r>
      <w:r>
        <w:rPr>
          <w:sz w:val="20"/>
          <w:szCs w:val="20"/>
        </w:rPr>
        <w:t xml:space="preserve"> and believe Design and Technology</w:t>
      </w:r>
      <w:r w:rsidRPr="00E30A83">
        <w:rPr>
          <w:sz w:val="20"/>
          <w:szCs w:val="20"/>
        </w:rPr>
        <w:t xml:space="preserve"> is a subject which offers the </w:t>
      </w:r>
      <w:r w:rsidR="00817B67" w:rsidRPr="00E30A83">
        <w:rPr>
          <w:sz w:val="20"/>
          <w:szCs w:val="20"/>
        </w:rPr>
        <w:t>best</w:t>
      </w:r>
      <w:r w:rsidRPr="00E30A83">
        <w:rPr>
          <w:sz w:val="20"/>
          <w:szCs w:val="20"/>
        </w:rPr>
        <w:t xml:space="preserve"> opportunities to achieve this. </w:t>
      </w:r>
    </w:p>
    <w:p w14:paraId="4BFE5A80" w14:textId="77777777" w:rsidR="005366DE" w:rsidRDefault="005366DE" w:rsidP="00EE0C7F">
      <w:pPr>
        <w:tabs>
          <w:tab w:val="right" w:pos="1663"/>
        </w:tabs>
        <w:spacing w:after="0" w:line="240" w:lineRule="auto"/>
        <w:jc w:val="both"/>
        <w:rPr>
          <w:b/>
          <w:sz w:val="20"/>
          <w:szCs w:val="20"/>
        </w:rPr>
      </w:pPr>
    </w:p>
    <w:p w14:paraId="77E2AFC5" w14:textId="77777777" w:rsidR="00B70DFD" w:rsidRPr="00B2030C" w:rsidRDefault="00773F6E" w:rsidP="00773F6E">
      <w:pPr>
        <w:spacing w:after="0"/>
        <w:rPr>
          <w:b/>
          <w:sz w:val="20"/>
          <w:szCs w:val="20"/>
        </w:rPr>
      </w:pPr>
      <w:r w:rsidRPr="00B2030C">
        <w:rPr>
          <w:b/>
          <w:sz w:val="20"/>
          <w:szCs w:val="20"/>
        </w:rPr>
        <w:t>Curriculum Intent</w:t>
      </w:r>
    </w:p>
    <w:p w14:paraId="4E7E1F83" w14:textId="0CC47F90" w:rsidR="007C4D58" w:rsidRPr="009E24A1" w:rsidRDefault="009E24A1" w:rsidP="00EE0C7F">
      <w:pPr>
        <w:tabs>
          <w:tab w:val="right" w:pos="2515"/>
        </w:tabs>
        <w:spacing w:after="0" w:line="240" w:lineRule="auto"/>
        <w:jc w:val="both"/>
        <w:rPr>
          <w:b/>
          <w:sz w:val="16"/>
          <w:szCs w:val="20"/>
        </w:rPr>
      </w:pPr>
      <w:r w:rsidRPr="009E24A1">
        <w:rPr>
          <w:sz w:val="20"/>
          <w:szCs w:val="23"/>
        </w:rPr>
        <w:t xml:space="preserve">Design and technology </w:t>
      </w:r>
      <w:proofErr w:type="gramStart"/>
      <w:r w:rsidRPr="009E24A1">
        <w:rPr>
          <w:sz w:val="20"/>
          <w:szCs w:val="23"/>
        </w:rPr>
        <w:t>is</w:t>
      </w:r>
      <w:proofErr w:type="gramEnd"/>
      <w:r w:rsidRPr="009E24A1">
        <w:rPr>
          <w:sz w:val="20"/>
          <w:szCs w:val="23"/>
        </w:rPr>
        <w:t xml:space="preserve"> an inspiring, rigorous and practical subject. Using creativity and imagination, pupils design and make products that solve real and relevant problems within a variety of contexts, considering their own and others’ needs, wants and values. They acquire a broad range of subject knowledge and draw on disciplines such as mathematics, science, engineering, computing and art. Pupils learn how to take risks, becoming resourceful, innovative, enterprising and capable citizens. Through the evaluation of past and present design and technology, they develop a critical understanding of its impact on daily life and the wider world. High-quality design and technology education </w:t>
      </w:r>
      <w:r w:rsidR="00817B67" w:rsidRPr="009E24A1">
        <w:rPr>
          <w:sz w:val="20"/>
          <w:szCs w:val="23"/>
        </w:rPr>
        <w:t>make</w:t>
      </w:r>
      <w:r w:rsidRPr="009E24A1">
        <w:rPr>
          <w:sz w:val="20"/>
          <w:szCs w:val="23"/>
        </w:rPr>
        <w:t xml:space="preserve"> an essential contribution to the creativity, culture, wealth and well-being of the nation.</w:t>
      </w:r>
    </w:p>
    <w:p w14:paraId="578BC3AC" w14:textId="77777777" w:rsidR="009E24A1" w:rsidRDefault="009E24A1" w:rsidP="00EE0C7F">
      <w:pPr>
        <w:tabs>
          <w:tab w:val="right" w:pos="2515"/>
        </w:tabs>
        <w:spacing w:after="0" w:line="240" w:lineRule="auto"/>
        <w:jc w:val="both"/>
        <w:rPr>
          <w:b/>
          <w:sz w:val="20"/>
          <w:szCs w:val="20"/>
        </w:rPr>
      </w:pPr>
    </w:p>
    <w:p w14:paraId="27DE8A95" w14:textId="77777777" w:rsidR="001D78AA" w:rsidRPr="00A65582" w:rsidRDefault="00FB1718" w:rsidP="00EE0C7F">
      <w:pPr>
        <w:tabs>
          <w:tab w:val="right" w:pos="2515"/>
        </w:tabs>
        <w:spacing w:after="0" w:line="240" w:lineRule="auto"/>
        <w:jc w:val="both"/>
        <w:rPr>
          <w:sz w:val="20"/>
          <w:szCs w:val="20"/>
        </w:rPr>
      </w:pPr>
      <w:r w:rsidRPr="00A65582">
        <w:rPr>
          <w:b/>
          <w:sz w:val="20"/>
          <w:szCs w:val="20"/>
        </w:rPr>
        <w:t xml:space="preserve">The aims of </w:t>
      </w:r>
      <w:r w:rsidR="009E24A1">
        <w:rPr>
          <w:b/>
          <w:sz w:val="20"/>
          <w:szCs w:val="20"/>
        </w:rPr>
        <w:t>Design and Technology</w:t>
      </w:r>
      <w:r w:rsidR="001D78AA" w:rsidRPr="00A65582">
        <w:rPr>
          <w:b/>
          <w:sz w:val="20"/>
          <w:szCs w:val="20"/>
        </w:rPr>
        <w:t xml:space="preserve"> </w:t>
      </w:r>
      <w:r w:rsidRPr="00A65582">
        <w:rPr>
          <w:b/>
          <w:sz w:val="20"/>
          <w:szCs w:val="20"/>
        </w:rPr>
        <w:t>are</w:t>
      </w:r>
      <w:r w:rsidR="001D78AA" w:rsidRPr="00A65582">
        <w:rPr>
          <w:b/>
          <w:sz w:val="20"/>
          <w:szCs w:val="20"/>
        </w:rPr>
        <w:t xml:space="preserve"> to</w:t>
      </w:r>
      <w:r w:rsidR="001D78AA" w:rsidRPr="00A65582">
        <w:rPr>
          <w:sz w:val="20"/>
          <w:szCs w:val="20"/>
        </w:rPr>
        <w:t>:</w:t>
      </w:r>
    </w:p>
    <w:p w14:paraId="1F773B97" w14:textId="77777777" w:rsidR="00BB244A" w:rsidRPr="00F05F5C" w:rsidRDefault="005366DE" w:rsidP="00EE0C7F">
      <w:pPr>
        <w:spacing w:after="0" w:line="240" w:lineRule="auto"/>
        <w:jc w:val="both"/>
        <w:rPr>
          <w:rFonts w:eastAsia="Times New Roman"/>
          <w:sz w:val="20"/>
          <w:szCs w:val="20"/>
          <w:lang w:eastAsia="en-GB"/>
        </w:rPr>
      </w:pPr>
      <w:r>
        <w:rPr>
          <w:rFonts w:eastAsia="Times New Roman"/>
          <w:sz w:val="20"/>
          <w:szCs w:val="20"/>
          <w:lang w:eastAsia="en-GB"/>
        </w:rPr>
        <w:t>The National C</w:t>
      </w:r>
      <w:r w:rsidR="00BB244A" w:rsidRPr="00F05F5C">
        <w:rPr>
          <w:rFonts w:eastAsia="Times New Roman"/>
          <w:sz w:val="20"/>
          <w:szCs w:val="20"/>
          <w:lang w:eastAsia="en-GB"/>
        </w:rPr>
        <w:t xml:space="preserve">urriculum for </w:t>
      </w:r>
      <w:r w:rsidR="009E24A1">
        <w:rPr>
          <w:rFonts w:eastAsia="Times New Roman"/>
          <w:sz w:val="20"/>
          <w:szCs w:val="20"/>
          <w:lang w:eastAsia="en-GB"/>
        </w:rPr>
        <w:t>Design and Technology</w:t>
      </w:r>
      <w:r w:rsidR="00BB244A" w:rsidRPr="00F05F5C">
        <w:rPr>
          <w:rFonts w:eastAsia="Times New Roman"/>
          <w:sz w:val="20"/>
          <w:szCs w:val="20"/>
          <w:lang w:eastAsia="en-GB"/>
        </w:rPr>
        <w:t xml:space="preserve"> aims to ensure that all pupils:</w:t>
      </w:r>
    </w:p>
    <w:p w14:paraId="3C35D1F1" w14:textId="77777777" w:rsidR="009E24A1" w:rsidRPr="009E24A1" w:rsidRDefault="009E24A1" w:rsidP="00EE0C7F">
      <w:pPr>
        <w:pStyle w:val="Default"/>
        <w:numPr>
          <w:ilvl w:val="0"/>
          <w:numId w:val="11"/>
        </w:numPr>
        <w:jc w:val="both"/>
        <w:rPr>
          <w:rFonts w:ascii="Calibri" w:hAnsi="Calibri"/>
          <w:sz w:val="20"/>
          <w:szCs w:val="23"/>
        </w:rPr>
      </w:pPr>
      <w:r w:rsidRPr="009E24A1">
        <w:rPr>
          <w:rFonts w:ascii="Calibri" w:hAnsi="Calibri"/>
          <w:sz w:val="20"/>
          <w:szCs w:val="23"/>
        </w:rPr>
        <w:t xml:space="preserve">develop the creative, technical and practical expertise needed to perform everyday tasks confidently and to participate successfully in an increasingly technological world </w:t>
      </w:r>
    </w:p>
    <w:p w14:paraId="77C3EC54" w14:textId="64CF2917" w:rsidR="009E24A1" w:rsidRPr="009E24A1" w:rsidRDefault="009E24A1" w:rsidP="00EE0C7F">
      <w:pPr>
        <w:pStyle w:val="Default"/>
        <w:numPr>
          <w:ilvl w:val="0"/>
          <w:numId w:val="11"/>
        </w:numPr>
        <w:jc w:val="both"/>
        <w:rPr>
          <w:rFonts w:ascii="Calibri" w:hAnsi="Calibri"/>
          <w:sz w:val="20"/>
          <w:szCs w:val="23"/>
        </w:rPr>
      </w:pPr>
      <w:r w:rsidRPr="009E24A1">
        <w:rPr>
          <w:rFonts w:ascii="Calibri" w:hAnsi="Calibri"/>
          <w:sz w:val="20"/>
          <w:szCs w:val="23"/>
        </w:rPr>
        <w:t xml:space="preserve">build and apply a repertoire of knowledge, understanding and skills </w:t>
      </w:r>
      <w:proofErr w:type="gramStart"/>
      <w:r w:rsidRPr="009E24A1">
        <w:rPr>
          <w:rFonts w:ascii="Calibri" w:hAnsi="Calibri"/>
          <w:sz w:val="20"/>
          <w:szCs w:val="23"/>
        </w:rPr>
        <w:t>in order to</w:t>
      </w:r>
      <w:proofErr w:type="gramEnd"/>
      <w:r w:rsidRPr="009E24A1">
        <w:rPr>
          <w:rFonts w:ascii="Calibri" w:hAnsi="Calibri"/>
          <w:sz w:val="20"/>
          <w:szCs w:val="23"/>
        </w:rPr>
        <w:t xml:space="preserve"> design and make high-quality prototypes and products for a wide range of users </w:t>
      </w:r>
    </w:p>
    <w:p w14:paraId="324E544B" w14:textId="695E617F" w:rsidR="009E24A1" w:rsidRPr="009E24A1" w:rsidRDefault="009E24A1" w:rsidP="00EE0C7F">
      <w:pPr>
        <w:pStyle w:val="Default"/>
        <w:numPr>
          <w:ilvl w:val="0"/>
          <w:numId w:val="11"/>
        </w:numPr>
        <w:jc w:val="both"/>
        <w:rPr>
          <w:rFonts w:ascii="Calibri" w:hAnsi="Calibri"/>
          <w:sz w:val="20"/>
          <w:szCs w:val="23"/>
        </w:rPr>
      </w:pPr>
      <w:r w:rsidRPr="009E24A1">
        <w:rPr>
          <w:rFonts w:ascii="Calibri" w:hAnsi="Calibri"/>
          <w:sz w:val="20"/>
          <w:szCs w:val="23"/>
        </w:rPr>
        <w:t xml:space="preserve">critique, evaluate and test their ideas and products and the work of others </w:t>
      </w:r>
    </w:p>
    <w:p w14:paraId="02048BCE" w14:textId="77777777" w:rsidR="0085275A" w:rsidRDefault="009E24A1" w:rsidP="00EE0C7F">
      <w:pPr>
        <w:pStyle w:val="Default"/>
        <w:numPr>
          <w:ilvl w:val="0"/>
          <w:numId w:val="11"/>
        </w:numPr>
        <w:jc w:val="both"/>
        <w:rPr>
          <w:rFonts w:ascii="Calibri" w:hAnsi="Calibri"/>
          <w:sz w:val="20"/>
          <w:szCs w:val="23"/>
        </w:rPr>
      </w:pPr>
      <w:r w:rsidRPr="009E24A1">
        <w:rPr>
          <w:rFonts w:ascii="Calibri" w:hAnsi="Calibri"/>
          <w:sz w:val="20"/>
          <w:szCs w:val="23"/>
        </w:rPr>
        <w:t>understand and apply the principles of nutrition and learn how to cook.</w:t>
      </w:r>
    </w:p>
    <w:p w14:paraId="0374070D" w14:textId="77777777" w:rsidR="00FB1718" w:rsidRPr="009E24A1" w:rsidRDefault="009E24A1" w:rsidP="0085275A">
      <w:pPr>
        <w:pStyle w:val="Default"/>
        <w:ind w:left="720"/>
        <w:jc w:val="both"/>
        <w:rPr>
          <w:rFonts w:ascii="Calibri" w:hAnsi="Calibri"/>
          <w:sz w:val="20"/>
          <w:szCs w:val="23"/>
        </w:rPr>
      </w:pPr>
      <w:r w:rsidRPr="009E24A1">
        <w:rPr>
          <w:rFonts w:ascii="Calibri" w:hAnsi="Calibri"/>
          <w:sz w:val="20"/>
          <w:szCs w:val="23"/>
        </w:rPr>
        <w:t xml:space="preserve"> </w:t>
      </w:r>
    </w:p>
    <w:p w14:paraId="153F2D75" w14:textId="77777777" w:rsidR="00773F6E" w:rsidRPr="00B2030C" w:rsidRDefault="00773F6E" w:rsidP="00773F6E">
      <w:pPr>
        <w:autoSpaceDE w:val="0"/>
        <w:autoSpaceDN w:val="0"/>
        <w:adjustRightInd w:val="0"/>
        <w:spacing w:after="0" w:line="240" w:lineRule="auto"/>
        <w:rPr>
          <w:rFonts w:cs="Arial"/>
          <w:b/>
          <w:sz w:val="24"/>
          <w:szCs w:val="20"/>
        </w:rPr>
      </w:pPr>
      <w:r w:rsidRPr="00B2030C">
        <w:rPr>
          <w:rFonts w:cs="Arial"/>
          <w:b/>
          <w:sz w:val="20"/>
          <w:szCs w:val="20"/>
        </w:rPr>
        <w:t>Curriculum Implementation</w:t>
      </w:r>
    </w:p>
    <w:p w14:paraId="33BFA0A9" w14:textId="4A79EEB1" w:rsidR="00B2030C" w:rsidRDefault="00B2030C" w:rsidP="00B2030C">
      <w:pPr>
        <w:tabs>
          <w:tab w:val="right" w:pos="8300"/>
        </w:tabs>
        <w:spacing w:after="0" w:line="240" w:lineRule="auto"/>
        <w:jc w:val="both"/>
        <w:rPr>
          <w:b/>
          <w:sz w:val="20"/>
          <w:szCs w:val="20"/>
        </w:rPr>
      </w:pPr>
      <w:r w:rsidRPr="00A65582">
        <w:rPr>
          <w:sz w:val="20"/>
          <w:szCs w:val="20"/>
        </w:rPr>
        <w:t xml:space="preserve">Class teachers </w:t>
      </w:r>
      <w:r w:rsidR="00C834F2">
        <w:rPr>
          <w:sz w:val="20"/>
          <w:szCs w:val="20"/>
        </w:rPr>
        <w:t xml:space="preserve">use Kapow as a teaching tool and </w:t>
      </w:r>
      <w:r w:rsidRPr="00A65582">
        <w:rPr>
          <w:sz w:val="20"/>
          <w:szCs w:val="20"/>
        </w:rPr>
        <w:t xml:space="preserve">are responsible for their own class organisation </w:t>
      </w:r>
      <w:r>
        <w:rPr>
          <w:sz w:val="20"/>
          <w:szCs w:val="20"/>
        </w:rPr>
        <w:t>in relation to DT</w:t>
      </w:r>
      <w:r w:rsidR="00C834F2">
        <w:rPr>
          <w:sz w:val="20"/>
          <w:szCs w:val="20"/>
        </w:rPr>
        <w:t xml:space="preserve">. </w:t>
      </w:r>
      <w:r w:rsidRPr="00A909B9">
        <w:rPr>
          <w:sz w:val="20"/>
        </w:rPr>
        <w:t xml:space="preserve">Within any one class, children are given the opportunity to work as a class, as part of a group and as individuals. There are occasions when whole class activities are appropriate in the teaching of Design and Technology. These may include the introduction of a new topic, a new skill or activities leading to further group work (or when an activity generates so much excitement and enthusiasm it is impossible to work with only one group at a time). Group work eases pressure on resources </w:t>
      </w:r>
      <w:proofErr w:type="gramStart"/>
      <w:r w:rsidRPr="00A909B9">
        <w:rPr>
          <w:sz w:val="20"/>
        </w:rPr>
        <w:t>and also</w:t>
      </w:r>
      <w:proofErr w:type="gramEnd"/>
      <w:r w:rsidRPr="00A909B9">
        <w:rPr>
          <w:sz w:val="20"/>
        </w:rPr>
        <w:t xml:space="preserve"> offers the childre</w:t>
      </w:r>
      <w:r>
        <w:rPr>
          <w:sz w:val="20"/>
        </w:rPr>
        <w:t>n opportunities to work collaboratively</w:t>
      </w:r>
      <w:r w:rsidRPr="00A909B9">
        <w:rPr>
          <w:sz w:val="20"/>
        </w:rPr>
        <w:t xml:space="preserve">, sharing ideas, offering suggestions and deciding details. This enhances communication skills and the acquisition of technological vocabulary. Group work is organised </w:t>
      </w:r>
      <w:proofErr w:type="gramStart"/>
      <w:r w:rsidRPr="00A909B9">
        <w:rPr>
          <w:sz w:val="20"/>
        </w:rPr>
        <w:t>so as to</w:t>
      </w:r>
      <w:proofErr w:type="gramEnd"/>
      <w:r w:rsidRPr="00A909B9">
        <w:rPr>
          <w:sz w:val="20"/>
        </w:rPr>
        <w:t xml:space="preserve"> promote cooperation and effective learning and understanding. Children will be provided with designing and making assignments, focused practical tasks (where they can practise a particular skill) and activities in which they can investigate, disassemble and evaluate simple products. A variety of resources are provided for the </w:t>
      </w:r>
      <w:proofErr w:type="gramStart"/>
      <w:r w:rsidRPr="00A909B9">
        <w:rPr>
          <w:sz w:val="20"/>
        </w:rPr>
        <w:t>children</w:t>
      </w:r>
      <w:proofErr w:type="gramEnd"/>
      <w:r w:rsidRPr="00A909B9">
        <w:rPr>
          <w:sz w:val="20"/>
        </w:rPr>
        <w:t xml:space="preserve"> and they are encouraged to make choices for themselves. Some of these resources are permanently accessible to the children. The choice of class organisation will be determined by the learning task or activity and the resources being used.</w:t>
      </w:r>
      <w:r w:rsidRPr="00A909B9">
        <w:rPr>
          <w:sz w:val="20"/>
          <w:szCs w:val="20"/>
        </w:rPr>
        <w:t xml:space="preserve"> </w:t>
      </w:r>
      <w:r w:rsidRPr="00A65582">
        <w:rPr>
          <w:sz w:val="20"/>
          <w:szCs w:val="20"/>
        </w:rPr>
        <w:t xml:space="preserve">Each class takes part in our Big Art week at the beginning of each term, with a focus on skills related to 3D art to engage children with their learning theme. This week is closely linked to Design and Technology skills and incorporates the skills taught and the artist linked to each term’s learning.  </w:t>
      </w:r>
    </w:p>
    <w:p w14:paraId="598342B4" w14:textId="77777777" w:rsidR="00B2030C" w:rsidRDefault="00B2030C" w:rsidP="00EE0C7F">
      <w:pPr>
        <w:tabs>
          <w:tab w:val="right" w:pos="10206"/>
        </w:tabs>
        <w:spacing w:after="0" w:line="240" w:lineRule="auto"/>
        <w:jc w:val="both"/>
        <w:rPr>
          <w:sz w:val="20"/>
          <w:szCs w:val="20"/>
        </w:rPr>
      </w:pPr>
    </w:p>
    <w:p w14:paraId="1BA2EAA4" w14:textId="77777777" w:rsidR="00B2030C" w:rsidRPr="00A65582" w:rsidRDefault="00B2030C" w:rsidP="00B2030C">
      <w:pPr>
        <w:tabs>
          <w:tab w:val="right" w:pos="5295"/>
          <w:tab w:val="left" w:pos="9615"/>
        </w:tabs>
        <w:spacing w:after="0" w:line="240" w:lineRule="auto"/>
        <w:jc w:val="both"/>
        <w:rPr>
          <w:b/>
          <w:sz w:val="20"/>
          <w:szCs w:val="20"/>
        </w:rPr>
      </w:pPr>
      <w:r w:rsidRPr="00A65582">
        <w:rPr>
          <w:b/>
          <w:sz w:val="20"/>
          <w:szCs w:val="20"/>
        </w:rPr>
        <w:t>Curriculum and School Organisation</w:t>
      </w:r>
    </w:p>
    <w:p w14:paraId="54105F4F" w14:textId="0BFA4868" w:rsidR="00B2030C" w:rsidRDefault="00B2030C" w:rsidP="00B2030C">
      <w:pPr>
        <w:tabs>
          <w:tab w:val="right" w:pos="10206"/>
        </w:tabs>
        <w:spacing w:after="0" w:line="240" w:lineRule="auto"/>
        <w:jc w:val="both"/>
        <w:rPr>
          <w:sz w:val="20"/>
          <w:szCs w:val="20"/>
        </w:rPr>
      </w:pPr>
      <w:proofErr w:type="spellStart"/>
      <w:r w:rsidRPr="00A909B9">
        <w:rPr>
          <w:sz w:val="20"/>
          <w:szCs w:val="20"/>
        </w:rPr>
        <w:t>Wybunbury</w:t>
      </w:r>
      <w:proofErr w:type="spellEnd"/>
      <w:r w:rsidRPr="00A909B9">
        <w:rPr>
          <w:sz w:val="20"/>
          <w:szCs w:val="20"/>
        </w:rPr>
        <w:t xml:space="preserve"> Delves Primary school uses a variety of teaching and learning styles in De</w:t>
      </w:r>
      <w:r>
        <w:rPr>
          <w:sz w:val="20"/>
          <w:szCs w:val="20"/>
        </w:rPr>
        <w:t>sign and Technology lessons. DT</w:t>
      </w:r>
      <w:r w:rsidRPr="00A909B9">
        <w:rPr>
          <w:sz w:val="20"/>
          <w:szCs w:val="20"/>
        </w:rPr>
        <w:t xml:space="preserve"> is taught through a combination of direct teaching, providing children with real experience, use of teacher-prepared materials, </w:t>
      </w:r>
      <w:r>
        <w:rPr>
          <w:sz w:val="20"/>
          <w:szCs w:val="20"/>
        </w:rPr>
        <w:t xml:space="preserve">work of designers and inventors, educational visits </w:t>
      </w:r>
      <w:r w:rsidRPr="00A909B9">
        <w:rPr>
          <w:sz w:val="20"/>
          <w:szCs w:val="20"/>
        </w:rPr>
        <w:t xml:space="preserve">and other resources such as TV and Information Technology. We ensure that the act of investigating and making something includes exploring and developing </w:t>
      </w:r>
      <w:r w:rsidR="00817B67" w:rsidRPr="00A909B9">
        <w:rPr>
          <w:sz w:val="20"/>
          <w:szCs w:val="20"/>
        </w:rPr>
        <w:t>ideas and</w:t>
      </w:r>
      <w:r w:rsidRPr="00A909B9">
        <w:rPr>
          <w:sz w:val="20"/>
          <w:szCs w:val="20"/>
        </w:rPr>
        <w:t xml:space="preserve"> evaluating and developing work. Children are given opportunity for exploration and experimentation and instruction in handling tools and materials. We do this best through a mixture of whole-class teaching, where introductions and discussions are appropriate, and individual/group activities.  </w:t>
      </w:r>
    </w:p>
    <w:p w14:paraId="1325295A" w14:textId="50A3193B" w:rsidR="00A816F3" w:rsidRPr="00A909B9" w:rsidRDefault="00817B67" w:rsidP="00EE0C7F">
      <w:pPr>
        <w:tabs>
          <w:tab w:val="right" w:pos="10206"/>
        </w:tabs>
        <w:spacing w:after="0" w:line="240" w:lineRule="auto"/>
        <w:jc w:val="both"/>
        <w:rPr>
          <w:sz w:val="20"/>
          <w:szCs w:val="20"/>
        </w:rPr>
      </w:pPr>
      <w:r>
        <w:rPr>
          <w:sz w:val="20"/>
          <w:szCs w:val="20"/>
        </w:rPr>
        <w:t>Th</w:t>
      </w:r>
      <w:r w:rsidR="00A816F3" w:rsidRPr="00A909B9">
        <w:rPr>
          <w:sz w:val="20"/>
          <w:szCs w:val="20"/>
        </w:rPr>
        <w:t xml:space="preserve">e teaching of Design and Technology at </w:t>
      </w:r>
      <w:proofErr w:type="spellStart"/>
      <w:r w:rsidR="00A816F3" w:rsidRPr="00A909B9">
        <w:rPr>
          <w:sz w:val="20"/>
          <w:szCs w:val="20"/>
        </w:rPr>
        <w:t>Wybunbury</w:t>
      </w:r>
      <w:proofErr w:type="spellEnd"/>
      <w:r w:rsidR="00A816F3" w:rsidRPr="00A909B9">
        <w:rPr>
          <w:sz w:val="20"/>
          <w:szCs w:val="20"/>
        </w:rPr>
        <w:t xml:space="preserve"> Delves is approached in a flexible way throughout the school, within each Key Stage and within each year group</w:t>
      </w:r>
      <w:r w:rsidR="00A909B9" w:rsidRPr="00A909B9">
        <w:rPr>
          <w:sz w:val="20"/>
          <w:szCs w:val="20"/>
        </w:rPr>
        <w:t>, coordinating</w:t>
      </w:r>
      <w:r w:rsidR="00A816F3" w:rsidRPr="00A909B9">
        <w:rPr>
          <w:sz w:val="20"/>
          <w:szCs w:val="20"/>
        </w:rPr>
        <w:t xml:space="preserve"> the requ</w:t>
      </w:r>
      <w:r w:rsidR="00A909B9" w:rsidRPr="00A909B9">
        <w:rPr>
          <w:sz w:val="20"/>
          <w:szCs w:val="20"/>
        </w:rPr>
        <w:t>i</w:t>
      </w:r>
      <w:r w:rsidR="00A909B9">
        <w:rPr>
          <w:sz w:val="20"/>
          <w:szCs w:val="20"/>
        </w:rPr>
        <w:t xml:space="preserve">rements of National Curriculum </w:t>
      </w:r>
      <w:r w:rsidR="00A816F3" w:rsidRPr="00A909B9">
        <w:rPr>
          <w:sz w:val="20"/>
          <w:szCs w:val="20"/>
        </w:rPr>
        <w:t xml:space="preserve">within an </w:t>
      </w:r>
      <w:r w:rsidR="00A909B9" w:rsidRPr="00A909B9">
        <w:rPr>
          <w:sz w:val="20"/>
          <w:szCs w:val="20"/>
        </w:rPr>
        <w:t xml:space="preserve">integrated topic approach, </w:t>
      </w:r>
      <w:r w:rsidR="00A816F3" w:rsidRPr="00A909B9">
        <w:rPr>
          <w:sz w:val="20"/>
          <w:szCs w:val="20"/>
        </w:rPr>
        <w:t>providing development of skills and integration with o</w:t>
      </w:r>
      <w:r w:rsidR="00A909B9" w:rsidRPr="00A909B9">
        <w:rPr>
          <w:sz w:val="20"/>
          <w:szCs w:val="20"/>
        </w:rPr>
        <w:t xml:space="preserve">ther subjects.  </w:t>
      </w:r>
      <w:r w:rsidR="00A816F3" w:rsidRPr="00A909B9">
        <w:rPr>
          <w:sz w:val="20"/>
          <w:szCs w:val="20"/>
        </w:rPr>
        <w:t xml:space="preserve">Design and Technology is taught through a combination of direct teaching to introduce new </w:t>
      </w:r>
      <w:r w:rsidRPr="00A909B9">
        <w:rPr>
          <w:sz w:val="20"/>
          <w:szCs w:val="20"/>
        </w:rPr>
        <w:t>skills and</w:t>
      </w:r>
      <w:r w:rsidR="00A816F3" w:rsidRPr="00A909B9">
        <w:rPr>
          <w:sz w:val="20"/>
          <w:szCs w:val="20"/>
        </w:rPr>
        <w:t xml:space="preserve"> providing pupils with real experiences through appropriate contexts. There are practical activities for pupils, educational visits, use of teacher prepared material, everyday items and </w:t>
      </w:r>
      <w:r w:rsidR="002F6942">
        <w:rPr>
          <w:sz w:val="20"/>
          <w:szCs w:val="20"/>
        </w:rPr>
        <w:t>IT</w:t>
      </w:r>
      <w:r w:rsidR="00A816F3" w:rsidRPr="00A909B9">
        <w:rPr>
          <w:sz w:val="20"/>
          <w:szCs w:val="20"/>
        </w:rPr>
        <w:t xml:space="preserve"> where appropriate.</w:t>
      </w:r>
      <w:r w:rsidR="00A909B9" w:rsidRPr="00A909B9">
        <w:rPr>
          <w:sz w:val="20"/>
          <w:szCs w:val="20"/>
        </w:rPr>
        <w:t xml:space="preserve"> T</w:t>
      </w:r>
      <w:r w:rsidR="00A816F3" w:rsidRPr="00A909B9">
        <w:rPr>
          <w:sz w:val="20"/>
          <w:szCs w:val="20"/>
        </w:rPr>
        <w:t>eacher</w:t>
      </w:r>
      <w:r w:rsidR="00A909B9" w:rsidRPr="00A909B9">
        <w:rPr>
          <w:sz w:val="20"/>
          <w:szCs w:val="20"/>
        </w:rPr>
        <w:t>s ensure</w:t>
      </w:r>
      <w:r w:rsidR="00A816F3" w:rsidRPr="00A909B9">
        <w:rPr>
          <w:sz w:val="20"/>
          <w:szCs w:val="20"/>
        </w:rPr>
        <w:t xml:space="preserve"> that, throughout the year, all skills listed in the curriculum will have been covered to ensure continuity of skills and progression. Subject planning for Design and Technology is usually incorporated into ho</w:t>
      </w:r>
      <w:r w:rsidR="00A909B9" w:rsidRPr="00A909B9">
        <w:rPr>
          <w:sz w:val="20"/>
          <w:szCs w:val="20"/>
        </w:rPr>
        <w:t xml:space="preserve">listic planning and assessment </w:t>
      </w:r>
      <w:r w:rsidR="00A816F3" w:rsidRPr="00A909B9">
        <w:rPr>
          <w:sz w:val="20"/>
          <w:szCs w:val="20"/>
        </w:rPr>
        <w:t xml:space="preserve">each term. </w:t>
      </w:r>
      <w:r w:rsidR="00A909B9" w:rsidRPr="00A909B9">
        <w:rPr>
          <w:sz w:val="20"/>
          <w:szCs w:val="20"/>
        </w:rPr>
        <w:t xml:space="preserve"> </w:t>
      </w:r>
      <w:r w:rsidR="00A909B9" w:rsidRPr="00A909B9">
        <w:rPr>
          <w:sz w:val="20"/>
          <w:szCs w:val="20"/>
        </w:rPr>
        <w:lastRenderedPageBreak/>
        <w:t xml:space="preserve">Evidence can be found in </w:t>
      </w:r>
      <w:r w:rsidR="00294224">
        <w:rPr>
          <w:sz w:val="20"/>
          <w:szCs w:val="20"/>
        </w:rPr>
        <w:t>books and on Seesaw</w:t>
      </w:r>
      <w:r w:rsidR="00A816F3" w:rsidRPr="00A909B9">
        <w:rPr>
          <w:sz w:val="20"/>
          <w:szCs w:val="20"/>
        </w:rPr>
        <w:t xml:space="preserve">. </w:t>
      </w:r>
      <w:r w:rsidR="00A909B9" w:rsidRPr="00A909B9">
        <w:rPr>
          <w:sz w:val="20"/>
          <w:szCs w:val="20"/>
        </w:rPr>
        <w:t>Teachers draw attention to good examples of individual performance as models for the other children. They encourage children to evaluate their own ideas and methods, and the work of others, and say what they think and feel about them.</w:t>
      </w:r>
    </w:p>
    <w:p w14:paraId="5B9ED7DA" w14:textId="77777777" w:rsidR="000D7DA3" w:rsidRPr="000D7DA3" w:rsidRDefault="000D7DA3" w:rsidP="000D7DA3">
      <w:pPr>
        <w:shd w:val="clear" w:color="auto" w:fill="FFFFFF"/>
        <w:spacing w:after="0" w:line="240" w:lineRule="auto"/>
        <w:rPr>
          <w:rFonts w:ascii="Arial" w:eastAsia="Times New Roman" w:hAnsi="Arial" w:cs="Arial"/>
          <w:color w:val="222222"/>
          <w:sz w:val="24"/>
          <w:szCs w:val="24"/>
          <w:lang w:eastAsia="en-GB"/>
        </w:rPr>
      </w:pPr>
    </w:p>
    <w:p w14:paraId="77CBB9F5" w14:textId="5D510BB7" w:rsidR="000D7DA3" w:rsidRDefault="000D7DA3" w:rsidP="000D7DA3">
      <w:pPr>
        <w:shd w:val="clear" w:color="auto" w:fill="FFFFFF"/>
        <w:spacing w:after="0" w:line="240" w:lineRule="auto"/>
        <w:jc w:val="both"/>
        <w:rPr>
          <w:rFonts w:eastAsia="Times New Roman" w:cs="Calibri"/>
          <w:color w:val="222222"/>
          <w:sz w:val="20"/>
          <w:szCs w:val="20"/>
          <w:lang w:eastAsia="en-GB"/>
        </w:rPr>
      </w:pPr>
      <w:r w:rsidRPr="000D7DA3">
        <w:rPr>
          <w:rFonts w:eastAsia="Times New Roman" w:cs="Calibri"/>
          <w:b/>
          <w:color w:val="222222"/>
          <w:sz w:val="20"/>
          <w:szCs w:val="20"/>
          <w:lang w:eastAsia="en-GB"/>
        </w:rPr>
        <w:t>EYFS Statutory Educational Programme:</w:t>
      </w:r>
      <w:r w:rsidRPr="000D7DA3">
        <w:rPr>
          <w:rFonts w:eastAsia="Times New Roman" w:cs="Calibri"/>
          <w:color w:val="222222"/>
          <w:sz w:val="20"/>
          <w:szCs w:val="20"/>
          <w:lang w:eastAsia="en-GB"/>
        </w:rPr>
        <w:t xml:space="preserve"> 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p w14:paraId="093B5150" w14:textId="77777777" w:rsidR="000D7DA3" w:rsidRPr="000D7DA3" w:rsidRDefault="000D7DA3" w:rsidP="000D7DA3">
      <w:pPr>
        <w:shd w:val="clear" w:color="auto" w:fill="FFFFFF"/>
        <w:spacing w:after="0" w:line="240" w:lineRule="auto"/>
        <w:rPr>
          <w:rFonts w:ascii="Arial" w:eastAsia="Times New Roman" w:hAnsi="Arial" w:cs="Arial"/>
          <w:color w:val="222222"/>
          <w:sz w:val="20"/>
          <w:szCs w:val="20"/>
          <w:lang w:eastAsia="en-GB"/>
        </w:rPr>
      </w:pPr>
    </w:p>
    <w:p w14:paraId="65A4A518" w14:textId="083DD541" w:rsidR="005366DE" w:rsidRPr="00EE0C7F" w:rsidRDefault="005366DE" w:rsidP="00EE0C7F">
      <w:pPr>
        <w:spacing w:after="0" w:line="240" w:lineRule="auto"/>
        <w:jc w:val="both"/>
        <w:outlineLvl w:val="2"/>
        <w:rPr>
          <w:rFonts w:eastAsia="Times New Roman"/>
          <w:b/>
          <w:bCs/>
          <w:sz w:val="20"/>
          <w:szCs w:val="20"/>
          <w:lang w:eastAsia="en-GB"/>
        </w:rPr>
      </w:pPr>
      <w:r>
        <w:rPr>
          <w:rFonts w:eastAsia="Times New Roman"/>
          <w:b/>
          <w:bCs/>
          <w:sz w:val="20"/>
          <w:szCs w:val="20"/>
          <w:lang w:eastAsia="en-GB"/>
        </w:rPr>
        <w:t>EYFS Area: Expressive Arts and Design</w:t>
      </w:r>
      <w:r w:rsidR="00EE0C7F">
        <w:rPr>
          <w:rFonts w:eastAsia="Times New Roman"/>
          <w:b/>
          <w:bCs/>
          <w:sz w:val="20"/>
          <w:szCs w:val="20"/>
          <w:lang w:eastAsia="en-GB"/>
        </w:rPr>
        <w:t xml:space="preserve"> </w:t>
      </w:r>
      <w:r>
        <w:rPr>
          <w:rFonts w:eastAsia="Times New Roman"/>
          <w:bCs/>
          <w:sz w:val="20"/>
          <w:szCs w:val="20"/>
          <w:lang w:eastAsia="en-GB"/>
        </w:rPr>
        <w:t>By the end of Reception children should</w:t>
      </w:r>
      <w:r w:rsidR="00817B67">
        <w:rPr>
          <w:rFonts w:eastAsia="Times New Roman"/>
          <w:bCs/>
          <w:sz w:val="20"/>
          <w:szCs w:val="20"/>
          <w:lang w:eastAsia="en-GB"/>
        </w:rPr>
        <w:t xml:space="preserve"> be</w:t>
      </w:r>
      <w:r>
        <w:rPr>
          <w:rFonts w:eastAsia="Times New Roman"/>
          <w:bCs/>
          <w:sz w:val="20"/>
          <w:szCs w:val="20"/>
          <w:lang w:eastAsia="en-GB"/>
        </w:rPr>
        <w:t xml:space="preserve">: </w:t>
      </w:r>
    </w:p>
    <w:p w14:paraId="785E71B7" w14:textId="77777777" w:rsidR="005366DE" w:rsidRPr="00B313CB" w:rsidRDefault="005366DE" w:rsidP="00EE0C7F">
      <w:pPr>
        <w:spacing w:after="0" w:line="240" w:lineRule="auto"/>
        <w:jc w:val="both"/>
        <w:outlineLvl w:val="2"/>
        <w:rPr>
          <w:rFonts w:eastAsia="Times New Roman"/>
          <w:b/>
          <w:bCs/>
          <w:sz w:val="20"/>
          <w:szCs w:val="20"/>
          <w:lang w:eastAsia="en-GB"/>
        </w:rPr>
      </w:pPr>
      <w:r>
        <w:rPr>
          <w:rFonts w:eastAsia="Times New Roman"/>
          <w:b/>
          <w:bCs/>
          <w:sz w:val="20"/>
          <w:szCs w:val="20"/>
          <w:lang w:eastAsia="en-GB"/>
        </w:rPr>
        <w:t xml:space="preserve">Exploring and Using Media and Materials: </w:t>
      </w:r>
      <w:r w:rsidRPr="00B313CB">
        <w:rPr>
          <w:rFonts w:asciiTheme="minorHAnsi" w:hAnsiTheme="minorHAnsi" w:cs="HelveticaNeue-Bold"/>
          <w:bCs/>
          <w:sz w:val="20"/>
          <w:szCs w:val="20"/>
        </w:rPr>
        <w:t>They safely use and explore a variety of materials, tools and techniques, experimenting with colour, design, texture, form and function.</w:t>
      </w:r>
    </w:p>
    <w:p w14:paraId="5A3D7E2D" w14:textId="77777777" w:rsidR="005366DE" w:rsidRPr="00B313CB" w:rsidRDefault="005366DE" w:rsidP="00EE0C7F">
      <w:pPr>
        <w:autoSpaceDE w:val="0"/>
        <w:autoSpaceDN w:val="0"/>
        <w:adjustRightInd w:val="0"/>
        <w:spacing w:after="0" w:line="240" w:lineRule="auto"/>
        <w:rPr>
          <w:rFonts w:asciiTheme="minorHAnsi" w:hAnsiTheme="minorHAnsi" w:cs="HelveticaNeue-Bold"/>
          <w:b/>
          <w:bCs/>
          <w:sz w:val="20"/>
          <w:szCs w:val="20"/>
        </w:rPr>
      </w:pPr>
      <w:r w:rsidRPr="00B313CB">
        <w:rPr>
          <w:rFonts w:asciiTheme="minorHAnsi" w:hAnsiTheme="minorHAnsi" w:cs="HelveticaNeue-Bold"/>
          <w:b/>
          <w:bCs/>
          <w:sz w:val="20"/>
          <w:szCs w:val="20"/>
        </w:rPr>
        <w:t>Being imaginative</w:t>
      </w:r>
      <w:r>
        <w:rPr>
          <w:rFonts w:asciiTheme="minorHAnsi" w:hAnsiTheme="minorHAnsi" w:cs="HelveticaNeue-Bold"/>
          <w:b/>
          <w:bCs/>
          <w:sz w:val="20"/>
          <w:szCs w:val="20"/>
        </w:rPr>
        <w:t xml:space="preserve">:  </w:t>
      </w:r>
      <w:r w:rsidRPr="00B313CB">
        <w:rPr>
          <w:rFonts w:asciiTheme="minorHAnsi" w:hAnsiTheme="minorHAnsi" w:cs="HelveticaNeue-Bold"/>
          <w:bCs/>
          <w:sz w:val="20"/>
          <w:szCs w:val="20"/>
        </w:rPr>
        <w:t>Children use what they have learnt about media and materials in original ways, thinking about uses and purposes. They represent their own ideas, thoughts and feelings through design and technology, art, music, dance, role play and stories.</w:t>
      </w:r>
    </w:p>
    <w:p w14:paraId="2003FB97" w14:textId="364E3A05" w:rsidR="00095D6C" w:rsidRDefault="005366DE" w:rsidP="00EE0C7F">
      <w:pPr>
        <w:spacing w:after="0" w:line="240" w:lineRule="auto"/>
        <w:jc w:val="both"/>
        <w:outlineLvl w:val="2"/>
        <w:rPr>
          <w:rFonts w:eastAsia="Times New Roman"/>
          <w:b/>
          <w:bCs/>
          <w:sz w:val="20"/>
          <w:szCs w:val="20"/>
          <w:lang w:eastAsia="en-GB"/>
        </w:rPr>
      </w:pPr>
      <w:r>
        <w:rPr>
          <w:rFonts w:eastAsia="Times New Roman"/>
          <w:b/>
          <w:bCs/>
          <w:sz w:val="20"/>
          <w:szCs w:val="20"/>
          <w:lang w:eastAsia="en-GB"/>
        </w:rPr>
        <w:t xml:space="preserve">Technology: </w:t>
      </w:r>
      <w:r w:rsidRPr="005366DE">
        <w:rPr>
          <w:rFonts w:asciiTheme="minorHAnsi" w:hAnsiTheme="minorHAnsi" w:cs="HelveticaNeue-Bold"/>
          <w:bCs/>
          <w:sz w:val="20"/>
          <w:szCs w:val="16"/>
        </w:rPr>
        <w:t xml:space="preserve">Children recognise that a range of technology is used in places such as homes and schools. They select and use technology for </w:t>
      </w:r>
      <w:proofErr w:type="gramStart"/>
      <w:r w:rsidRPr="005366DE">
        <w:rPr>
          <w:rFonts w:asciiTheme="minorHAnsi" w:hAnsiTheme="minorHAnsi" w:cs="HelveticaNeue-Bold"/>
          <w:bCs/>
          <w:sz w:val="20"/>
          <w:szCs w:val="16"/>
        </w:rPr>
        <w:t>particular purposes</w:t>
      </w:r>
      <w:proofErr w:type="gramEnd"/>
      <w:r w:rsidRPr="005366DE">
        <w:rPr>
          <w:rFonts w:asciiTheme="minorHAnsi" w:hAnsiTheme="minorHAnsi" w:cs="HelveticaNeue-Bold"/>
          <w:bCs/>
          <w:sz w:val="20"/>
          <w:szCs w:val="16"/>
        </w:rPr>
        <w:t>.</w:t>
      </w:r>
    </w:p>
    <w:p w14:paraId="53D78A13" w14:textId="77777777" w:rsidR="00095D6C" w:rsidRDefault="00095D6C" w:rsidP="00EE0C7F">
      <w:pPr>
        <w:spacing w:after="0" w:line="240" w:lineRule="auto"/>
        <w:jc w:val="both"/>
        <w:outlineLvl w:val="2"/>
        <w:rPr>
          <w:rFonts w:eastAsia="Times New Roman"/>
          <w:b/>
          <w:bCs/>
          <w:sz w:val="20"/>
          <w:szCs w:val="20"/>
          <w:lang w:eastAsia="en-GB"/>
        </w:rPr>
      </w:pPr>
    </w:p>
    <w:p w14:paraId="0ED8D9EA" w14:textId="77777777" w:rsidR="005F41E1" w:rsidRPr="00F05F5C" w:rsidRDefault="005F41E1" w:rsidP="00EE0C7F">
      <w:pPr>
        <w:spacing w:after="0" w:line="240" w:lineRule="auto"/>
        <w:jc w:val="both"/>
        <w:outlineLvl w:val="2"/>
        <w:rPr>
          <w:rFonts w:eastAsia="Times New Roman"/>
          <w:b/>
          <w:bCs/>
          <w:sz w:val="20"/>
          <w:szCs w:val="20"/>
          <w:lang w:eastAsia="en-GB"/>
        </w:rPr>
      </w:pPr>
      <w:r>
        <w:rPr>
          <w:rFonts w:eastAsia="Times New Roman"/>
          <w:b/>
          <w:bCs/>
          <w:sz w:val="20"/>
          <w:szCs w:val="20"/>
          <w:lang w:eastAsia="en-GB"/>
        </w:rPr>
        <w:t xml:space="preserve">National curriculum </w:t>
      </w:r>
      <w:r w:rsidRPr="00F05F5C">
        <w:rPr>
          <w:rFonts w:eastAsia="Times New Roman"/>
          <w:b/>
          <w:bCs/>
          <w:sz w:val="20"/>
          <w:szCs w:val="20"/>
          <w:lang w:eastAsia="en-GB"/>
        </w:rPr>
        <w:t>Subject content</w:t>
      </w:r>
    </w:p>
    <w:p w14:paraId="302CA5C6" w14:textId="77777777" w:rsidR="009E24A1" w:rsidRPr="009E24A1" w:rsidRDefault="009E24A1" w:rsidP="00EE0C7F">
      <w:pPr>
        <w:pStyle w:val="Default"/>
        <w:jc w:val="both"/>
        <w:rPr>
          <w:rFonts w:ascii="Calibri" w:hAnsi="Calibri"/>
          <w:sz w:val="20"/>
          <w:szCs w:val="20"/>
        </w:rPr>
      </w:pPr>
      <w:r w:rsidRPr="009E24A1">
        <w:rPr>
          <w:rFonts w:ascii="Calibri" w:hAnsi="Calibri"/>
          <w:b/>
          <w:bCs/>
          <w:sz w:val="20"/>
          <w:szCs w:val="20"/>
        </w:rPr>
        <w:t xml:space="preserve">Key stage 1 </w:t>
      </w:r>
    </w:p>
    <w:p w14:paraId="3BE06683" w14:textId="77777777" w:rsidR="009E24A1" w:rsidRPr="009E24A1" w:rsidRDefault="009E24A1" w:rsidP="00EE0C7F">
      <w:pPr>
        <w:pStyle w:val="Default"/>
        <w:jc w:val="both"/>
        <w:rPr>
          <w:rFonts w:ascii="Calibri" w:hAnsi="Calibri"/>
          <w:sz w:val="20"/>
          <w:szCs w:val="20"/>
        </w:rPr>
      </w:pPr>
      <w:r w:rsidRPr="009E24A1">
        <w:rPr>
          <w:rFonts w:ascii="Calibri" w:hAnsi="Calibri"/>
          <w:sz w:val="20"/>
          <w:szCs w:val="20"/>
        </w:rPr>
        <w:t xml:space="preserve">Through a variety of creative and practical activities, pupils should be taught the knowledge, understanding and skills needed to engage in an iterative process of designing and making. They should work in a range of relevant contexts [for example, the home and school, gardens and playgrounds, the local community, industry and the wider environment]. </w:t>
      </w:r>
    </w:p>
    <w:p w14:paraId="2AC9714E" w14:textId="77777777" w:rsidR="009E24A1" w:rsidRPr="009E24A1" w:rsidRDefault="009E24A1" w:rsidP="00EE0C7F">
      <w:pPr>
        <w:pStyle w:val="Default"/>
        <w:jc w:val="both"/>
        <w:rPr>
          <w:rFonts w:ascii="Calibri" w:hAnsi="Calibri"/>
          <w:sz w:val="20"/>
          <w:szCs w:val="20"/>
        </w:rPr>
      </w:pPr>
      <w:r w:rsidRPr="009E24A1">
        <w:rPr>
          <w:rFonts w:ascii="Calibri" w:hAnsi="Calibri"/>
          <w:sz w:val="20"/>
          <w:szCs w:val="20"/>
        </w:rPr>
        <w:t xml:space="preserve">When designing and making, pupils should be taught to: </w:t>
      </w:r>
    </w:p>
    <w:p w14:paraId="0D0C7C47" w14:textId="77777777" w:rsidR="009E24A1" w:rsidRPr="009E24A1" w:rsidRDefault="009E24A1" w:rsidP="00EE0C7F">
      <w:pPr>
        <w:pStyle w:val="Default"/>
        <w:jc w:val="both"/>
        <w:rPr>
          <w:rFonts w:ascii="Calibri" w:hAnsi="Calibri"/>
          <w:sz w:val="20"/>
          <w:szCs w:val="20"/>
        </w:rPr>
      </w:pPr>
      <w:r w:rsidRPr="009E24A1">
        <w:rPr>
          <w:rFonts w:ascii="Calibri" w:hAnsi="Calibri"/>
          <w:b/>
          <w:bCs/>
          <w:sz w:val="20"/>
          <w:szCs w:val="20"/>
        </w:rPr>
        <w:t>Design</w:t>
      </w:r>
      <w:r w:rsidR="00A816F3">
        <w:rPr>
          <w:rFonts w:ascii="Calibri" w:hAnsi="Calibri"/>
          <w:b/>
          <w:bCs/>
          <w:sz w:val="20"/>
          <w:szCs w:val="20"/>
        </w:rPr>
        <w:t xml:space="preserve">: </w:t>
      </w:r>
      <w:r w:rsidRPr="009E24A1">
        <w:rPr>
          <w:rFonts w:ascii="Calibri" w:hAnsi="Calibri"/>
          <w:sz w:val="20"/>
          <w:szCs w:val="20"/>
        </w:rPr>
        <w:t xml:space="preserve">design purposeful, functional, appealing products for themselves and other users based on design criteria </w:t>
      </w:r>
    </w:p>
    <w:p w14:paraId="33087973" w14:textId="77777777" w:rsidR="009E24A1" w:rsidRPr="009E24A1" w:rsidRDefault="009E24A1" w:rsidP="00EE0C7F">
      <w:pPr>
        <w:pStyle w:val="Default"/>
        <w:jc w:val="both"/>
        <w:rPr>
          <w:rFonts w:ascii="Calibri" w:hAnsi="Calibri"/>
          <w:sz w:val="20"/>
          <w:szCs w:val="20"/>
        </w:rPr>
      </w:pPr>
      <w:r w:rsidRPr="009E24A1">
        <w:rPr>
          <w:rFonts w:ascii="Calibri" w:hAnsi="Calibri"/>
          <w:sz w:val="20"/>
          <w:szCs w:val="20"/>
        </w:rPr>
        <w:t xml:space="preserve">generate, develop, model and communicate their ideas through talking, drawing, templates, mock-ups and, where appropriate, information and communication technology </w:t>
      </w:r>
    </w:p>
    <w:p w14:paraId="6727F975" w14:textId="77777777" w:rsidR="009E24A1" w:rsidRPr="009E24A1" w:rsidRDefault="009E24A1" w:rsidP="00EE0C7F">
      <w:pPr>
        <w:pStyle w:val="Default"/>
        <w:jc w:val="both"/>
        <w:rPr>
          <w:rFonts w:ascii="Calibri" w:hAnsi="Calibri"/>
          <w:sz w:val="20"/>
          <w:szCs w:val="20"/>
        </w:rPr>
      </w:pPr>
      <w:r w:rsidRPr="009E24A1">
        <w:rPr>
          <w:rFonts w:ascii="Calibri" w:hAnsi="Calibri"/>
          <w:b/>
          <w:bCs/>
          <w:sz w:val="20"/>
          <w:szCs w:val="20"/>
        </w:rPr>
        <w:t>Make</w:t>
      </w:r>
      <w:r w:rsidR="00A816F3">
        <w:rPr>
          <w:rFonts w:ascii="Calibri" w:hAnsi="Calibri"/>
          <w:b/>
          <w:bCs/>
          <w:sz w:val="20"/>
          <w:szCs w:val="20"/>
        </w:rPr>
        <w:t xml:space="preserve">: </w:t>
      </w:r>
      <w:r w:rsidRPr="009E24A1">
        <w:rPr>
          <w:rFonts w:ascii="Calibri" w:hAnsi="Calibri"/>
          <w:sz w:val="20"/>
          <w:szCs w:val="20"/>
        </w:rPr>
        <w:t xml:space="preserve">select from and use a range of tools and equipment to perform practical tasks [for example, cutting, shaping, joining and finishing] </w:t>
      </w:r>
    </w:p>
    <w:p w14:paraId="0399DEB1" w14:textId="77777777" w:rsidR="009E24A1" w:rsidRPr="009E24A1" w:rsidRDefault="009E24A1" w:rsidP="00EE0C7F">
      <w:pPr>
        <w:pStyle w:val="Default"/>
        <w:jc w:val="both"/>
        <w:rPr>
          <w:rFonts w:ascii="Calibri" w:hAnsi="Calibri"/>
          <w:sz w:val="20"/>
          <w:szCs w:val="20"/>
        </w:rPr>
      </w:pPr>
      <w:r w:rsidRPr="009E24A1">
        <w:rPr>
          <w:rFonts w:ascii="Calibri" w:hAnsi="Calibri"/>
          <w:sz w:val="20"/>
          <w:szCs w:val="20"/>
        </w:rPr>
        <w:t xml:space="preserve">select from and use a wide range of materials and components, including construction materials, textiles and ingredients, according to their characteristics </w:t>
      </w:r>
    </w:p>
    <w:p w14:paraId="4100CFF8" w14:textId="77777777" w:rsidR="009E24A1" w:rsidRPr="009E24A1" w:rsidRDefault="009E24A1" w:rsidP="00EE0C7F">
      <w:pPr>
        <w:pStyle w:val="Default"/>
        <w:jc w:val="both"/>
        <w:rPr>
          <w:rFonts w:ascii="Calibri" w:hAnsi="Calibri"/>
          <w:sz w:val="20"/>
          <w:szCs w:val="20"/>
        </w:rPr>
      </w:pPr>
      <w:r w:rsidRPr="009E24A1">
        <w:rPr>
          <w:rFonts w:ascii="Calibri" w:hAnsi="Calibri"/>
          <w:b/>
          <w:bCs/>
          <w:sz w:val="20"/>
          <w:szCs w:val="20"/>
        </w:rPr>
        <w:t>Evaluate</w:t>
      </w:r>
      <w:r w:rsidR="00A816F3">
        <w:rPr>
          <w:rFonts w:ascii="Calibri" w:hAnsi="Calibri"/>
          <w:b/>
          <w:bCs/>
          <w:sz w:val="20"/>
          <w:szCs w:val="20"/>
        </w:rPr>
        <w:t xml:space="preserve">: </w:t>
      </w:r>
      <w:r w:rsidRPr="009E24A1">
        <w:rPr>
          <w:rFonts w:ascii="Calibri" w:hAnsi="Calibri"/>
          <w:sz w:val="20"/>
          <w:szCs w:val="20"/>
        </w:rPr>
        <w:t xml:space="preserve">explore and evaluate a range of existing products </w:t>
      </w:r>
    </w:p>
    <w:p w14:paraId="57372240" w14:textId="77777777" w:rsidR="009E24A1" w:rsidRPr="009E24A1" w:rsidRDefault="009E24A1" w:rsidP="00EE0C7F">
      <w:pPr>
        <w:pStyle w:val="Default"/>
        <w:jc w:val="both"/>
        <w:rPr>
          <w:rFonts w:ascii="Calibri" w:hAnsi="Calibri"/>
          <w:sz w:val="20"/>
          <w:szCs w:val="20"/>
        </w:rPr>
      </w:pPr>
      <w:r w:rsidRPr="009E24A1">
        <w:rPr>
          <w:rFonts w:ascii="Calibri" w:hAnsi="Calibri"/>
          <w:sz w:val="20"/>
          <w:szCs w:val="20"/>
        </w:rPr>
        <w:t xml:space="preserve">evaluate their ideas and products against design criteria </w:t>
      </w:r>
    </w:p>
    <w:p w14:paraId="7929E430" w14:textId="77777777" w:rsidR="009E24A1" w:rsidRPr="009E24A1" w:rsidRDefault="009E24A1" w:rsidP="00EE0C7F">
      <w:pPr>
        <w:pStyle w:val="Default"/>
        <w:jc w:val="both"/>
        <w:rPr>
          <w:rFonts w:ascii="Calibri" w:hAnsi="Calibri"/>
          <w:sz w:val="20"/>
          <w:szCs w:val="20"/>
        </w:rPr>
      </w:pPr>
      <w:r w:rsidRPr="009E24A1">
        <w:rPr>
          <w:rFonts w:ascii="Calibri" w:hAnsi="Calibri"/>
          <w:b/>
          <w:bCs/>
          <w:sz w:val="20"/>
          <w:szCs w:val="20"/>
        </w:rPr>
        <w:t>Technical knowledge</w:t>
      </w:r>
      <w:r w:rsidR="00A816F3">
        <w:rPr>
          <w:rFonts w:ascii="Calibri" w:hAnsi="Calibri"/>
          <w:b/>
          <w:bCs/>
          <w:sz w:val="20"/>
          <w:szCs w:val="20"/>
        </w:rPr>
        <w:t xml:space="preserve">: </w:t>
      </w:r>
      <w:r w:rsidRPr="009E24A1">
        <w:rPr>
          <w:rFonts w:ascii="Calibri" w:hAnsi="Calibri"/>
          <w:sz w:val="20"/>
          <w:szCs w:val="20"/>
        </w:rPr>
        <w:t xml:space="preserve">build structures, exploring how they can be made stronger, stiffer and more stable </w:t>
      </w:r>
    </w:p>
    <w:p w14:paraId="5723F7B4" w14:textId="77777777" w:rsidR="00A816F3" w:rsidRDefault="009E24A1" w:rsidP="00EE0C7F">
      <w:pPr>
        <w:pStyle w:val="Default"/>
        <w:jc w:val="both"/>
        <w:rPr>
          <w:rFonts w:ascii="Calibri" w:hAnsi="Calibri"/>
          <w:sz w:val="20"/>
          <w:szCs w:val="20"/>
        </w:rPr>
      </w:pPr>
      <w:r w:rsidRPr="009E24A1">
        <w:rPr>
          <w:rFonts w:ascii="Calibri" w:hAnsi="Calibri"/>
          <w:sz w:val="20"/>
          <w:szCs w:val="20"/>
        </w:rPr>
        <w:t xml:space="preserve">explore and use mechanisms [for example, levers, sliders, wheels and axles], in their products. </w:t>
      </w:r>
    </w:p>
    <w:p w14:paraId="19E28E62" w14:textId="77777777" w:rsidR="00A816F3" w:rsidRDefault="00A816F3" w:rsidP="00EE0C7F">
      <w:pPr>
        <w:pStyle w:val="Default"/>
        <w:jc w:val="both"/>
        <w:rPr>
          <w:rFonts w:ascii="Calibri" w:hAnsi="Calibri"/>
          <w:b/>
          <w:bCs/>
          <w:sz w:val="20"/>
          <w:szCs w:val="20"/>
        </w:rPr>
      </w:pPr>
    </w:p>
    <w:p w14:paraId="237CFED9" w14:textId="77777777" w:rsidR="009E24A1" w:rsidRPr="009E24A1" w:rsidRDefault="009E24A1" w:rsidP="00EE0C7F">
      <w:pPr>
        <w:pStyle w:val="Default"/>
        <w:jc w:val="both"/>
        <w:rPr>
          <w:rFonts w:ascii="Calibri" w:hAnsi="Calibri"/>
          <w:sz w:val="20"/>
          <w:szCs w:val="20"/>
        </w:rPr>
      </w:pPr>
      <w:r w:rsidRPr="009E24A1">
        <w:rPr>
          <w:rFonts w:ascii="Calibri" w:hAnsi="Calibri"/>
          <w:b/>
          <w:bCs/>
          <w:sz w:val="20"/>
          <w:szCs w:val="20"/>
        </w:rPr>
        <w:t xml:space="preserve">Key stage 2 </w:t>
      </w:r>
    </w:p>
    <w:p w14:paraId="0D499BFC" w14:textId="77777777" w:rsidR="009E24A1" w:rsidRPr="009E24A1" w:rsidRDefault="009E24A1" w:rsidP="00EE0C7F">
      <w:pPr>
        <w:pStyle w:val="Default"/>
        <w:jc w:val="both"/>
        <w:rPr>
          <w:rFonts w:ascii="Calibri" w:hAnsi="Calibri"/>
          <w:sz w:val="20"/>
          <w:szCs w:val="20"/>
        </w:rPr>
      </w:pPr>
      <w:r w:rsidRPr="009E24A1">
        <w:rPr>
          <w:rFonts w:ascii="Calibri" w:hAnsi="Calibri"/>
          <w:sz w:val="20"/>
          <w:szCs w:val="20"/>
        </w:rPr>
        <w:t xml:space="preserve">Through a variety of creative and practical activities, pupils should be taught the knowledge, understanding and skills needed to engage in an iterative process of designing and making. They should work in a range of relevant contexts [for example, the home, school, leisure, culture, enterprise, industry and the wider environment]. </w:t>
      </w:r>
    </w:p>
    <w:p w14:paraId="5BF1BB28" w14:textId="77777777" w:rsidR="009E24A1" w:rsidRPr="009E24A1" w:rsidRDefault="009E24A1" w:rsidP="00EE0C7F">
      <w:pPr>
        <w:pStyle w:val="Default"/>
        <w:jc w:val="both"/>
        <w:rPr>
          <w:rFonts w:ascii="Calibri" w:hAnsi="Calibri"/>
          <w:sz w:val="20"/>
          <w:szCs w:val="20"/>
        </w:rPr>
      </w:pPr>
      <w:r w:rsidRPr="009E24A1">
        <w:rPr>
          <w:rFonts w:ascii="Calibri" w:hAnsi="Calibri"/>
          <w:sz w:val="20"/>
          <w:szCs w:val="20"/>
        </w:rPr>
        <w:t xml:space="preserve">When designing and making, pupils should be taught to: </w:t>
      </w:r>
    </w:p>
    <w:p w14:paraId="63A5D89A" w14:textId="77777777" w:rsidR="009E24A1" w:rsidRPr="009E24A1" w:rsidRDefault="009E24A1" w:rsidP="00EE0C7F">
      <w:pPr>
        <w:pStyle w:val="Default"/>
        <w:jc w:val="both"/>
        <w:rPr>
          <w:rFonts w:ascii="Calibri" w:hAnsi="Calibri"/>
          <w:sz w:val="20"/>
          <w:szCs w:val="20"/>
        </w:rPr>
      </w:pPr>
      <w:r w:rsidRPr="009E24A1">
        <w:rPr>
          <w:rFonts w:ascii="Calibri" w:hAnsi="Calibri"/>
          <w:b/>
          <w:bCs/>
          <w:sz w:val="20"/>
          <w:szCs w:val="20"/>
        </w:rPr>
        <w:t>Design</w:t>
      </w:r>
      <w:r w:rsidR="00A816F3">
        <w:rPr>
          <w:rFonts w:ascii="Calibri" w:hAnsi="Calibri"/>
          <w:b/>
          <w:bCs/>
          <w:sz w:val="20"/>
          <w:szCs w:val="20"/>
        </w:rPr>
        <w:t xml:space="preserve">: </w:t>
      </w:r>
      <w:r w:rsidRPr="009E24A1">
        <w:rPr>
          <w:rFonts w:ascii="Calibri" w:hAnsi="Calibri"/>
          <w:sz w:val="20"/>
          <w:szCs w:val="20"/>
        </w:rPr>
        <w:t xml:space="preserve">use research and develop design criteria to inform the design of innovative, functional, appealing products that are fit for purpose, aimed at </w:t>
      </w:r>
      <w:proofErr w:type="gramStart"/>
      <w:r w:rsidRPr="009E24A1">
        <w:rPr>
          <w:rFonts w:ascii="Calibri" w:hAnsi="Calibri"/>
          <w:sz w:val="20"/>
          <w:szCs w:val="20"/>
        </w:rPr>
        <w:t>particular individuals</w:t>
      </w:r>
      <w:proofErr w:type="gramEnd"/>
      <w:r w:rsidRPr="009E24A1">
        <w:rPr>
          <w:rFonts w:ascii="Calibri" w:hAnsi="Calibri"/>
          <w:sz w:val="20"/>
          <w:szCs w:val="20"/>
        </w:rPr>
        <w:t xml:space="preserve"> or groups </w:t>
      </w:r>
    </w:p>
    <w:p w14:paraId="6C737B70" w14:textId="77777777" w:rsidR="009E24A1" w:rsidRPr="009E24A1" w:rsidRDefault="009E24A1" w:rsidP="00EE0C7F">
      <w:pPr>
        <w:pStyle w:val="Default"/>
        <w:jc w:val="both"/>
        <w:rPr>
          <w:rFonts w:ascii="Calibri" w:hAnsi="Calibri"/>
          <w:sz w:val="20"/>
          <w:szCs w:val="20"/>
        </w:rPr>
      </w:pPr>
      <w:r w:rsidRPr="009E24A1">
        <w:rPr>
          <w:rFonts w:ascii="Calibri" w:hAnsi="Calibri"/>
          <w:sz w:val="20"/>
          <w:szCs w:val="20"/>
        </w:rPr>
        <w:t xml:space="preserve">generate, develop, model and communicate their ideas through discussion, annotated sketches, cross-sectional and exploded diagrams, prototypes, pattern pieces and computer-aided design </w:t>
      </w:r>
    </w:p>
    <w:p w14:paraId="25535C51" w14:textId="77777777" w:rsidR="009E24A1" w:rsidRPr="009E24A1" w:rsidRDefault="009E24A1" w:rsidP="00EE0C7F">
      <w:pPr>
        <w:pStyle w:val="Default"/>
        <w:jc w:val="both"/>
        <w:rPr>
          <w:rFonts w:ascii="Calibri" w:hAnsi="Calibri"/>
          <w:sz w:val="20"/>
          <w:szCs w:val="20"/>
        </w:rPr>
      </w:pPr>
      <w:r w:rsidRPr="009E24A1">
        <w:rPr>
          <w:rFonts w:ascii="Calibri" w:hAnsi="Calibri"/>
          <w:b/>
          <w:bCs/>
          <w:sz w:val="20"/>
          <w:szCs w:val="20"/>
        </w:rPr>
        <w:t>Make</w:t>
      </w:r>
      <w:r w:rsidR="00A816F3">
        <w:rPr>
          <w:rFonts w:ascii="Calibri" w:hAnsi="Calibri"/>
          <w:b/>
          <w:bCs/>
          <w:sz w:val="20"/>
          <w:szCs w:val="20"/>
        </w:rPr>
        <w:t xml:space="preserve">: </w:t>
      </w:r>
      <w:r w:rsidRPr="009E24A1">
        <w:rPr>
          <w:rFonts w:ascii="Calibri" w:hAnsi="Calibri"/>
          <w:sz w:val="20"/>
          <w:szCs w:val="20"/>
        </w:rPr>
        <w:t xml:space="preserve">select from and use a wider range of tools and equipment to perform practical tasks [for example, cutting, shaping, joining and finishing], accurately </w:t>
      </w:r>
    </w:p>
    <w:p w14:paraId="0A09672C" w14:textId="77777777" w:rsidR="009E24A1" w:rsidRPr="009E24A1" w:rsidRDefault="009E24A1" w:rsidP="00EE0C7F">
      <w:pPr>
        <w:pStyle w:val="Default"/>
        <w:jc w:val="both"/>
        <w:rPr>
          <w:rFonts w:ascii="Calibri" w:hAnsi="Calibri"/>
          <w:sz w:val="20"/>
          <w:szCs w:val="20"/>
        </w:rPr>
      </w:pPr>
      <w:r w:rsidRPr="009E24A1">
        <w:rPr>
          <w:rFonts w:ascii="Calibri" w:hAnsi="Calibri"/>
          <w:sz w:val="20"/>
          <w:szCs w:val="20"/>
        </w:rPr>
        <w:t>select from and use a wider range of materials and components, including construction mater</w:t>
      </w:r>
      <w:r w:rsidR="00A816F3">
        <w:rPr>
          <w:rFonts w:ascii="Calibri" w:hAnsi="Calibri"/>
          <w:sz w:val="20"/>
          <w:szCs w:val="20"/>
        </w:rPr>
        <w:t xml:space="preserve">ials, textiles and ingredients, </w:t>
      </w:r>
      <w:r w:rsidRPr="009E24A1">
        <w:rPr>
          <w:rFonts w:ascii="Calibri" w:hAnsi="Calibri"/>
          <w:sz w:val="20"/>
          <w:szCs w:val="20"/>
        </w:rPr>
        <w:t xml:space="preserve">according to their functional properties and aesthetic qualities </w:t>
      </w:r>
    </w:p>
    <w:p w14:paraId="25C7AAFF" w14:textId="77777777" w:rsidR="009E24A1" w:rsidRPr="009E24A1" w:rsidRDefault="009E24A1" w:rsidP="00EE0C7F">
      <w:pPr>
        <w:pStyle w:val="Default"/>
        <w:jc w:val="both"/>
        <w:rPr>
          <w:rFonts w:ascii="Calibri" w:hAnsi="Calibri"/>
          <w:sz w:val="20"/>
          <w:szCs w:val="20"/>
        </w:rPr>
      </w:pPr>
      <w:r w:rsidRPr="009E24A1">
        <w:rPr>
          <w:rFonts w:ascii="Calibri" w:hAnsi="Calibri"/>
          <w:b/>
          <w:bCs/>
          <w:sz w:val="20"/>
          <w:szCs w:val="20"/>
        </w:rPr>
        <w:t>Evaluate</w:t>
      </w:r>
      <w:r w:rsidR="00A816F3">
        <w:rPr>
          <w:rFonts w:ascii="Calibri" w:hAnsi="Calibri"/>
          <w:b/>
          <w:bCs/>
          <w:sz w:val="20"/>
          <w:szCs w:val="20"/>
        </w:rPr>
        <w:t xml:space="preserve">: </w:t>
      </w:r>
      <w:r w:rsidRPr="009E24A1">
        <w:rPr>
          <w:rFonts w:ascii="Calibri" w:hAnsi="Calibri"/>
          <w:sz w:val="20"/>
          <w:szCs w:val="20"/>
        </w:rPr>
        <w:t xml:space="preserve">investigate and analyse a range of existing products </w:t>
      </w:r>
    </w:p>
    <w:p w14:paraId="77F7D253" w14:textId="77777777" w:rsidR="009E24A1" w:rsidRPr="009E24A1" w:rsidRDefault="009E24A1" w:rsidP="00EE0C7F">
      <w:pPr>
        <w:pStyle w:val="Default"/>
        <w:jc w:val="both"/>
        <w:rPr>
          <w:rFonts w:ascii="Calibri" w:hAnsi="Calibri"/>
          <w:sz w:val="20"/>
          <w:szCs w:val="20"/>
        </w:rPr>
      </w:pPr>
      <w:r w:rsidRPr="009E24A1">
        <w:rPr>
          <w:rFonts w:ascii="Calibri" w:hAnsi="Calibri"/>
          <w:sz w:val="20"/>
          <w:szCs w:val="20"/>
        </w:rPr>
        <w:t xml:space="preserve">evaluate their ideas and products against their own design criteria and consider the views of others to improve their work </w:t>
      </w:r>
    </w:p>
    <w:p w14:paraId="794CA43F" w14:textId="0BB212AE" w:rsidR="009E24A1" w:rsidRPr="009E24A1" w:rsidRDefault="009E24A1" w:rsidP="00EE0C7F">
      <w:pPr>
        <w:pStyle w:val="Default"/>
        <w:jc w:val="both"/>
        <w:rPr>
          <w:rFonts w:ascii="Calibri" w:hAnsi="Calibri"/>
          <w:sz w:val="20"/>
          <w:szCs w:val="20"/>
        </w:rPr>
      </w:pPr>
      <w:r w:rsidRPr="009E24A1">
        <w:rPr>
          <w:rFonts w:ascii="Calibri" w:hAnsi="Calibri"/>
          <w:sz w:val="20"/>
          <w:szCs w:val="20"/>
        </w:rPr>
        <w:t xml:space="preserve">understand how key events and individuals in design and technology have helped shape the world </w:t>
      </w:r>
    </w:p>
    <w:p w14:paraId="0C460CE3" w14:textId="77777777" w:rsidR="009E24A1" w:rsidRPr="009E24A1" w:rsidRDefault="009E24A1" w:rsidP="00EE0C7F">
      <w:pPr>
        <w:pStyle w:val="Default"/>
        <w:jc w:val="both"/>
        <w:rPr>
          <w:rFonts w:ascii="Calibri" w:hAnsi="Calibri"/>
          <w:sz w:val="20"/>
          <w:szCs w:val="20"/>
        </w:rPr>
      </w:pPr>
      <w:r w:rsidRPr="009E24A1">
        <w:rPr>
          <w:rFonts w:ascii="Calibri" w:hAnsi="Calibri"/>
          <w:b/>
          <w:bCs/>
          <w:sz w:val="20"/>
          <w:szCs w:val="20"/>
        </w:rPr>
        <w:t>Technical knowledge</w:t>
      </w:r>
      <w:r w:rsidR="00A816F3">
        <w:rPr>
          <w:rFonts w:ascii="Calibri" w:hAnsi="Calibri"/>
          <w:b/>
          <w:bCs/>
          <w:sz w:val="20"/>
          <w:szCs w:val="20"/>
        </w:rPr>
        <w:t xml:space="preserve">: </w:t>
      </w:r>
      <w:r w:rsidRPr="009E24A1">
        <w:rPr>
          <w:rFonts w:ascii="Calibri" w:hAnsi="Calibri"/>
          <w:sz w:val="20"/>
          <w:szCs w:val="20"/>
        </w:rPr>
        <w:t xml:space="preserve">apply their understanding of how to strengthen, stiffen and reinforce more complex structures </w:t>
      </w:r>
    </w:p>
    <w:p w14:paraId="766907A6" w14:textId="77777777" w:rsidR="009E24A1" w:rsidRPr="009E24A1" w:rsidRDefault="009E24A1" w:rsidP="00EE0C7F">
      <w:pPr>
        <w:pStyle w:val="Default"/>
        <w:jc w:val="both"/>
        <w:rPr>
          <w:rFonts w:ascii="Calibri" w:hAnsi="Calibri"/>
          <w:sz w:val="20"/>
          <w:szCs w:val="20"/>
        </w:rPr>
      </w:pPr>
      <w:r w:rsidRPr="009E24A1">
        <w:rPr>
          <w:rFonts w:ascii="Calibri" w:hAnsi="Calibri"/>
          <w:sz w:val="20"/>
          <w:szCs w:val="20"/>
        </w:rPr>
        <w:t xml:space="preserve">understand and use mechanical systems in their products [for example, gears, pulleys, cams, levers and linkages] </w:t>
      </w:r>
    </w:p>
    <w:p w14:paraId="36576B6F" w14:textId="77777777" w:rsidR="00A816F3" w:rsidRDefault="009E24A1" w:rsidP="00EE0C7F">
      <w:pPr>
        <w:pStyle w:val="Default"/>
        <w:jc w:val="both"/>
        <w:rPr>
          <w:rFonts w:ascii="Calibri" w:hAnsi="Calibri"/>
          <w:sz w:val="20"/>
          <w:szCs w:val="20"/>
        </w:rPr>
      </w:pPr>
      <w:r w:rsidRPr="009E24A1">
        <w:rPr>
          <w:rFonts w:ascii="Calibri" w:hAnsi="Calibri"/>
          <w:sz w:val="20"/>
          <w:szCs w:val="20"/>
        </w:rPr>
        <w:t xml:space="preserve">understand and use electrical systems in their products [for example, series circuits incorporating switches, bulbs, buzzers and motors] apply their understanding of computing to program, monitor and control their products. </w:t>
      </w:r>
    </w:p>
    <w:p w14:paraId="52C14C2D" w14:textId="77777777" w:rsidR="00A816F3" w:rsidRDefault="00A816F3" w:rsidP="00EE0C7F">
      <w:pPr>
        <w:pStyle w:val="Default"/>
        <w:jc w:val="both"/>
        <w:rPr>
          <w:rFonts w:ascii="Calibri" w:hAnsi="Calibri"/>
          <w:b/>
          <w:bCs/>
          <w:sz w:val="20"/>
          <w:szCs w:val="20"/>
        </w:rPr>
      </w:pPr>
    </w:p>
    <w:p w14:paraId="0C68CA18" w14:textId="77777777" w:rsidR="00294224" w:rsidRDefault="00294224" w:rsidP="00EE0C7F">
      <w:pPr>
        <w:pStyle w:val="Default"/>
        <w:jc w:val="both"/>
        <w:rPr>
          <w:rFonts w:ascii="Calibri" w:hAnsi="Calibri"/>
          <w:b/>
          <w:bCs/>
          <w:sz w:val="20"/>
          <w:szCs w:val="20"/>
        </w:rPr>
      </w:pPr>
    </w:p>
    <w:p w14:paraId="1E0FDD72" w14:textId="77777777" w:rsidR="003611BD" w:rsidRDefault="003611BD" w:rsidP="00EE0C7F">
      <w:pPr>
        <w:pStyle w:val="Default"/>
        <w:jc w:val="both"/>
        <w:rPr>
          <w:rFonts w:ascii="Calibri" w:hAnsi="Calibri"/>
          <w:b/>
          <w:bCs/>
          <w:sz w:val="20"/>
          <w:szCs w:val="20"/>
        </w:rPr>
      </w:pPr>
    </w:p>
    <w:p w14:paraId="5C9445CB" w14:textId="77777777" w:rsidR="009E24A1" w:rsidRPr="009E24A1" w:rsidRDefault="00A816F3" w:rsidP="00EE0C7F">
      <w:pPr>
        <w:pStyle w:val="Default"/>
        <w:jc w:val="both"/>
        <w:rPr>
          <w:rFonts w:ascii="Calibri" w:hAnsi="Calibri"/>
          <w:sz w:val="20"/>
          <w:szCs w:val="20"/>
        </w:rPr>
      </w:pPr>
      <w:r>
        <w:rPr>
          <w:rFonts w:ascii="Calibri" w:hAnsi="Calibri"/>
          <w:b/>
          <w:bCs/>
          <w:sz w:val="20"/>
          <w:szCs w:val="20"/>
        </w:rPr>
        <w:lastRenderedPageBreak/>
        <w:t xml:space="preserve">Subject Content: </w:t>
      </w:r>
      <w:r w:rsidR="009E24A1" w:rsidRPr="009E24A1">
        <w:rPr>
          <w:rFonts w:ascii="Calibri" w:hAnsi="Calibri"/>
          <w:b/>
          <w:bCs/>
          <w:sz w:val="20"/>
          <w:szCs w:val="20"/>
        </w:rPr>
        <w:t xml:space="preserve">Cooking and nutrition </w:t>
      </w:r>
    </w:p>
    <w:p w14:paraId="3F4668B8" w14:textId="77777777" w:rsidR="009E24A1" w:rsidRPr="009E24A1" w:rsidRDefault="009E24A1" w:rsidP="00EE0C7F">
      <w:pPr>
        <w:pStyle w:val="Default"/>
        <w:jc w:val="both"/>
        <w:rPr>
          <w:rFonts w:ascii="Calibri" w:hAnsi="Calibri"/>
          <w:sz w:val="20"/>
          <w:szCs w:val="20"/>
        </w:rPr>
      </w:pPr>
      <w:r w:rsidRPr="009E24A1">
        <w:rPr>
          <w:rFonts w:ascii="Calibri" w:hAnsi="Calibri"/>
          <w:sz w:val="20"/>
          <w:szCs w:val="20"/>
        </w:rPr>
        <w:t xml:space="preserve">As part of their work with food, pupils should be taught how to cook and apply the principles of nutrition and healthy eating. Instilling a love of cooking in pupils will also open a door to one of the great expressions of human creativity. Learning how to cook is a crucial life skill that enables pupils to feed themselves and others affordably and well, now and in later life. </w:t>
      </w:r>
    </w:p>
    <w:p w14:paraId="0B2C2ADF" w14:textId="77777777" w:rsidR="009E24A1" w:rsidRPr="009E24A1" w:rsidRDefault="009E24A1" w:rsidP="00EE0C7F">
      <w:pPr>
        <w:pStyle w:val="Default"/>
        <w:jc w:val="both"/>
        <w:rPr>
          <w:rFonts w:ascii="Calibri" w:hAnsi="Calibri"/>
          <w:sz w:val="20"/>
          <w:szCs w:val="20"/>
        </w:rPr>
      </w:pPr>
      <w:r w:rsidRPr="009E24A1">
        <w:rPr>
          <w:rFonts w:ascii="Calibri" w:hAnsi="Calibri"/>
          <w:sz w:val="20"/>
          <w:szCs w:val="20"/>
        </w:rPr>
        <w:t xml:space="preserve">Pupils should be taught to: </w:t>
      </w:r>
    </w:p>
    <w:p w14:paraId="38756030" w14:textId="77777777" w:rsidR="009E24A1" w:rsidRPr="009E24A1" w:rsidRDefault="009E24A1" w:rsidP="00EE0C7F">
      <w:pPr>
        <w:pStyle w:val="Default"/>
        <w:jc w:val="both"/>
        <w:rPr>
          <w:rFonts w:ascii="Calibri" w:hAnsi="Calibri"/>
          <w:sz w:val="20"/>
          <w:szCs w:val="20"/>
        </w:rPr>
      </w:pPr>
      <w:r w:rsidRPr="009E24A1">
        <w:rPr>
          <w:rFonts w:ascii="Calibri" w:hAnsi="Calibri"/>
          <w:b/>
          <w:bCs/>
          <w:sz w:val="20"/>
          <w:szCs w:val="20"/>
        </w:rPr>
        <w:t xml:space="preserve">Key stage 1 </w:t>
      </w:r>
      <w:proofErr w:type="gramStart"/>
      <w:r w:rsidRPr="009E24A1">
        <w:rPr>
          <w:rFonts w:ascii="Calibri" w:hAnsi="Calibri"/>
          <w:sz w:val="20"/>
          <w:szCs w:val="20"/>
        </w:rPr>
        <w:t>use</w:t>
      </w:r>
      <w:proofErr w:type="gramEnd"/>
      <w:r w:rsidRPr="009E24A1">
        <w:rPr>
          <w:rFonts w:ascii="Calibri" w:hAnsi="Calibri"/>
          <w:sz w:val="20"/>
          <w:szCs w:val="20"/>
        </w:rPr>
        <w:t xml:space="preserve"> the basic principles of a healthy and varied diet to prepare dishes </w:t>
      </w:r>
      <w:r w:rsidR="00A816F3">
        <w:rPr>
          <w:rFonts w:ascii="Calibri" w:hAnsi="Calibri"/>
          <w:sz w:val="20"/>
          <w:szCs w:val="20"/>
        </w:rPr>
        <w:t xml:space="preserve">and </w:t>
      </w:r>
      <w:r w:rsidRPr="009E24A1">
        <w:rPr>
          <w:rFonts w:ascii="Calibri" w:hAnsi="Calibri"/>
          <w:sz w:val="20"/>
          <w:szCs w:val="20"/>
        </w:rPr>
        <w:t xml:space="preserve">understand where food comes from. </w:t>
      </w:r>
    </w:p>
    <w:p w14:paraId="09F7ED9A" w14:textId="77777777" w:rsidR="009E24A1" w:rsidRPr="009E24A1" w:rsidRDefault="009E24A1" w:rsidP="00EE0C7F">
      <w:pPr>
        <w:pStyle w:val="Default"/>
        <w:jc w:val="both"/>
        <w:rPr>
          <w:rFonts w:ascii="Calibri" w:hAnsi="Calibri"/>
          <w:sz w:val="20"/>
          <w:szCs w:val="20"/>
        </w:rPr>
      </w:pPr>
      <w:r w:rsidRPr="009E24A1">
        <w:rPr>
          <w:rFonts w:ascii="Calibri" w:hAnsi="Calibri"/>
          <w:b/>
          <w:bCs/>
          <w:sz w:val="20"/>
          <w:szCs w:val="20"/>
        </w:rPr>
        <w:t xml:space="preserve">Key stage 2 </w:t>
      </w:r>
      <w:proofErr w:type="gramStart"/>
      <w:r w:rsidRPr="009E24A1">
        <w:rPr>
          <w:rFonts w:ascii="Calibri" w:hAnsi="Calibri"/>
          <w:sz w:val="20"/>
          <w:szCs w:val="20"/>
        </w:rPr>
        <w:t>understand</w:t>
      </w:r>
      <w:proofErr w:type="gramEnd"/>
      <w:r w:rsidRPr="009E24A1">
        <w:rPr>
          <w:rFonts w:ascii="Calibri" w:hAnsi="Calibri"/>
          <w:sz w:val="20"/>
          <w:szCs w:val="20"/>
        </w:rPr>
        <w:t xml:space="preserve"> and apply the principl</w:t>
      </w:r>
      <w:r w:rsidR="00A816F3">
        <w:rPr>
          <w:rFonts w:ascii="Calibri" w:hAnsi="Calibri"/>
          <w:sz w:val="20"/>
          <w:szCs w:val="20"/>
        </w:rPr>
        <w:t xml:space="preserve">es of a healthy and varied diet, </w:t>
      </w:r>
      <w:r w:rsidRPr="009E24A1">
        <w:rPr>
          <w:rFonts w:ascii="Calibri" w:hAnsi="Calibri"/>
          <w:sz w:val="20"/>
          <w:szCs w:val="20"/>
        </w:rPr>
        <w:t xml:space="preserve">prepare and cook a variety of predominantly savoury dishes using a range of cooking techniques </w:t>
      </w:r>
      <w:r w:rsidR="00A816F3">
        <w:rPr>
          <w:rFonts w:ascii="Calibri" w:hAnsi="Calibri"/>
          <w:sz w:val="20"/>
          <w:szCs w:val="20"/>
        </w:rPr>
        <w:t xml:space="preserve">and </w:t>
      </w:r>
      <w:r w:rsidRPr="009E24A1">
        <w:rPr>
          <w:rFonts w:ascii="Calibri" w:hAnsi="Calibri"/>
          <w:sz w:val="20"/>
          <w:szCs w:val="20"/>
        </w:rPr>
        <w:t xml:space="preserve">understand seasonality, and know where and how a variety of ingredients are grown, reared, caught and processed. </w:t>
      </w:r>
    </w:p>
    <w:p w14:paraId="0762F076" w14:textId="77777777" w:rsidR="005F41E1" w:rsidRPr="00A65582" w:rsidRDefault="005F41E1" w:rsidP="00EE0C7F">
      <w:pPr>
        <w:spacing w:after="0" w:line="240" w:lineRule="auto"/>
        <w:jc w:val="both"/>
        <w:rPr>
          <w:sz w:val="20"/>
          <w:szCs w:val="20"/>
        </w:rPr>
      </w:pPr>
    </w:p>
    <w:p w14:paraId="79AF853A" w14:textId="77777777" w:rsidR="007C4D58" w:rsidRPr="00A65582" w:rsidRDefault="00415287" w:rsidP="00EE0C7F">
      <w:pPr>
        <w:tabs>
          <w:tab w:val="right" w:pos="4137"/>
        </w:tabs>
        <w:spacing w:after="0" w:line="240" w:lineRule="auto"/>
        <w:jc w:val="both"/>
        <w:rPr>
          <w:b/>
          <w:sz w:val="20"/>
          <w:szCs w:val="20"/>
        </w:rPr>
      </w:pPr>
      <w:r>
        <w:rPr>
          <w:b/>
          <w:sz w:val="20"/>
          <w:szCs w:val="20"/>
        </w:rPr>
        <w:t xml:space="preserve">Teaching and Learning / </w:t>
      </w:r>
      <w:r w:rsidR="00FB1718" w:rsidRPr="00A65582">
        <w:rPr>
          <w:b/>
          <w:sz w:val="20"/>
          <w:szCs w:val="20"/>
        </w:rPr>
        <w:t>The Learning Environment</w:t>
      </w:r>
    </w:p>
    <w:p w14:paraId="5D970245" w14:textId="77777777" w:rsidR="00EE0C7F" w:rsidRDefault="00EE0C7F" w:rsidP="00EE0C7F">
      <w:pPr>
        <w:tabs>
          <w:tab w:val="right" w:pos="4137"/>
        </w:tabs>
        <w:spacing w:after="0" w:line="240" w:lineRule="auto"/>
        <w:jc w:val="both"/>
        <w:rPr>
          <w:b/>
          <w:sz w:val="20"/>
          <w:szCs w:val="20"/>
        </w:rPr>
      </w:pPr>
    </w:p>
    <w:p w14:paraId="5E4FE3B4" w14:textId="0E520E34" w:rsidR="00FB1718" w:rsidRPr="00294224" w:rsidRDefault="00FB1718" w:rsidP="00EE0C7F">
      <w:pPr>
        <w:tabs>
          <w:tab w:val="right" w:pos="4137"/>
        </w:tabs>
        <w:spacing w:after="0" w:line="240" w:lineRule="auto"/>
        <w:jc w:val="both"/>
        <w:rPr>
          <w:b/>
          <w:sz w:val="20"/>
          <w:szCs w:val="20"/>
        </w:rPr>
      </w:pPr>
      <w:r w:rsidRPr="00A65582">
        <w:rPr>
          <w:b/>
          <w:sz w:val="20"/>
          <w:szCs w:val="20"/>
        </w:rPr>
        <w:t>Curriculum Enhancement Opportunities</w:t>
      </w:r>
    </w:p>
    <w:p w14:paraId="39DF60DC" w14:textId="26C8A155" w:rsidR="00BB244A" w:rsidRDefault="00BB244A" w:rsidP="00EE0C7F">
      <w:pPr>
        <w:tabs>
          <w:tab w:val="right" w:pos="4137"/>
        </w:tabs>
        <w:spacing w:after="0" w:line="240" w:lineRule="auto"/>
        <w:jc w:val="both"/>
        <w:rPr>
          <w:sz w:val="20"/>
          <w:szCs w:val="20"/>
        </w:rPr>
      </w:pPr>
      <w:r>
        <w:rPr>
          <w:sz w:val="20"/>
          <w:szCs w:val="20"/>
        </w:rPr>
        <w:t>Gallery through Display to celebrate and value children’s work</w:t>
      </w:r>
    </w:p>
    <w:p w14:paraId="4993A40C" w14:textId="21EA0FE2" w:rsidR="00A909B9" w:rsidRDefault="00A909B9" w:rsidP="00EE0C7F">
      <w:pPr>
        <w:tabs>
          <w:tab w:val="right" w:pos="4137"/>
        </w:tabs>
        <w:spacing w:after="0" w:line="240" w:lineRule="auto"/>
        <w:jc w:val="both"/>
        <w:rPr>
          <w:sz w:val="20"/>
          <w:szCs w:val="20"/>
        </w:rPr>
      </w:pPr>
      <w:r>
        <w:rPr>
          <w:sz w:val="20"/>
          <w:szCs w:val="20"/>
        </w:rPr>
        <w:t>Visitors</w:t>
      </w:r>
      <w:r w:rsidR="00F97CFC">
        <w:rPr>
          <w:sz w:val="20"/>
          <w:szCs w:val="20"/>
        </w:rPr>
        <w:t xml:space="preserve"> – professional (paid) or amateur (voluntary)</w:t>
      </w:r>
      <w:r w:rsidR="00185B2C">
        <w:rPr>
          <w:sz w:val="20"/>
          <w:szCs w:val="20"/>
        </w:rPr>
        <w:t xml:space="preserve"> </w:t>
      </w:r>
      <w:proofErr w:type="spellStart"/>
      <w:r w:rsidR="00185B2C">
        <w:rPr>
          <w:sz w:val="20"/>
          <w:szCs w:val="20"/>
        </w:rPr>
        <w:t>eg</w:t>
      </w:r>
      <w:proofErr w:type="spellEnd"/>
      <w:r w:rsidR="00185B2C">
        <w:rPr>
          <w:sz w:val="20"/>
          <w:szCs w:val="20"/>
        </w:rPr>
        <w:t xml:space="preserve"> </w:t>
      </w:r>
      <w:r w:rsidR="000D7DA3">
        <w:rPr>
          <w:sz w:val="20"/>
          <w:szCs w:val="20"/>
        </w:rPr>
        <w:t>Roberts Bakery</w:t>
      </w:r>
      <w:r w:rsidR="0072560E">
        <w:rPr>
          <w:sz w:val="20"/>
          <w:szCs w:val="20"/>
        </w:rPr>
        <w:t xml:space="preserve"> (free)</w:t>
      </w:r>
      <w:r w:rsidR="00817B67">
        <w:rPr>
          <w:sz w:val="20"/>
          <w:szCs w:val="20"/>
        </w:rPr>
        <w:t xml:space="preserve"> or Primary College (</w:t>
      </w:r>
      <w:r w:rsidR="000D7DA3">
        <w:rPr>
          <w:sz w:val="20"/>
          <w:szCs w:val="20"/>
        </w:rPr>
        <w:t xml:space="preserve">paid - </w:t>
      </w:r>
      <w:r w:rsidR="00817B67">
        <w:rPr>
          <w:sz w:val="20"/>
          <w:szCs w:val="20"/>
        </w:rPr>
        <w:t>Y6 only)</w:t>
      </w:r>
    </w:p>
    <w:p w14:paraId="40094F2E" w14:textId="77777777" w:rsidR="00A65582" w:rsidRPr="00A65582" w:rsidRDefault="00A65582" w:rsidP="00EE0C7F">
      <w:pPr>
        <w:tabs>
          <w:tab w:val="right" w:pos="4137"/>
        </w:tabs>
        <w:spacing w:after="0" w:line="240" w:lineRule="auto"/>
        <w:jc w:val="both"/>
        <w:rPr>
          <w:b/>
          <w:sz w:val="20"/>
          <w:szCs w:val="20"/>
        </w:rPr>
      </w:pPr>
    </w:p>
    <w:p w14:paraId="402F63FD" w14:textId="77777777" w:rsidR="006F327A" w:rsidRPr="00A65582" w:rsidRDefault="00B2030C" w:rsidP="00EE0C7F">
      <w:pPr>
        <w:tabs>
          <w:tab w:val="right" w:pos="4137"/>
        </w:tabs>
        <w:spacing w:after="0" w:line="240" w:lineRule="auto"/>
        <w:jc w:val="both"/>
        <w:rPr>
          <w:sz w:val="20"/>
          <w:szCs w:val="20"/>
        </w:rPr>
      </w:pPr>
      <w:r>
        <w:rPr>
          <w:b/>
          <w:sz w:val="20"/>
          <w:szCs w:val="20"/>
        </w:rPr>
        <w:t>Curriculum Impact</w:t>
      </w:r>
    </w:p>
    <w:p w14:paraId="751BB74D" w14:textId="5CCDE0E9" w:rsidR="00A65582" w:rsidRDefault="00A909B9" w:rsidP="00EE0C7F">
      <w:pPr>
        <w:autoSpaceDE w:val="0"/>
        <w:autoSpaceDN w:val="0"/>
        <w:adjustRightInd w:val="0"/>
        <w:spacing w:after="0" w:line="240" w:lineRule="auto"/>
        <w:jc w:val="both"/>
        <w:rPr>
          <w:b/>
          <w:sz w:val="20"/>
          <w:szCs w:val="20"/>
        </w:rPr>
      </w:pPr>
      <w:r>
        <w:rPr>
          <w:sz w:val="20"/>
          <w:szCs w:val="20"/>
        </w:rPr>
        <w:t>Design and Technology</w:t>
      </w:r>
      <w:r w:rsidR="00E75BF2" w:rsidRPr="00A65582">
        <w:rPr>
          <w:sz w:val="20"/>
          <w:szCs w:val="20"/>
        </w:rPr>
        <w:t xml:space="preserve"> is assessed in the same way as other foundation subjects. Planning and assessm</w:t>
      </w:r>
      <w:r w:rsidR="00D57007">
        <w:rPr>
          <w:sz w:val="20"/>
          <w:szCs w:val="20"/>
        </w:rPr>
        <w:t xml:space="preserve">ent </w:t>
      </w:r>
      <w:proofErr w:type="gramStart"/>
      <w:r w:rsidR="00D57007">
        <w:rPr>
          <w:sz w:val="20"/>
          <w:szCs w:val="20"/>
        </w:rPr>
        <w:t>is</w:t>
      </w:r>
      <w:proofErr w:type="gramEnd"/>
      <w:r w:rsidR="00D57007">
        <w:rPr>
          <w:sz w:val="20"/>
          <w:szCs w:val="20"/>
        </w:rPr>
        <w:t xml:space="preserve"> re</w:t>
      </w:r>
      <w:r w:rsidR="0072560E">
        <w:rPr>
          <w:sz w:val="20"/>
          <w:szCs w:val="20"/>
        </w:rPr>
        <w:t>corded</w:t>
      </w:r>
      <w:r w:rsidR="00E75BF2" w:rsidRPr="00A65582">
        <w:rPr>
          <w:sz w:val="20"/>
          <w:szCs w:val="20"/>
        </w:rPr>
        <w:t>, including pupil voice and examples of work.</w:t>
      </w:r>
      <w:r w:rsidR="00FB1718" w:rsidRPr="00A65582">
        <w:rPr>
          <w:sz w:val="20"/>
          <w:szCs w:val="20"/>
        </w:rPr>
        <w:t xml:space="preserve"> Medium term planning is incorporated into</w:t>
      </w:r>
      <w:r w:rsidR="00294224">
        <w:rPr>
          <w:sz w:val="20"/>
          <w:szCs w:val="20"/>
        </w:rPr>
        <w:t xml:space="preserve"> i</w:t>
      </w:r>
      <w:r w:rsidR="00FB1718" w:rsidRPr="00A65582">
        <w:rPr>
          <w:sz w:val="20"/>
          <w:szCs w:val="20"/>
        </w:rPr>
        <w:t xml:space="preserve">ndividual lesson planning and outcomes </w:t>
      </w:r>
      <w:r w:rsidR="00D57007">
        <w:rPr>
          <w:sz w:val="20"/>
          <w:szCs w:val="20"/>
        </w:rPr>
        <w:t>can be ev</w:t>
      </w:r>
      <w:r w:rsidR="0072560E">
        <w:rPr>
          <w:sz w:val="20"/>
          <w:szCs w:val="20"/>
        </w:rPr>
        <w:t xml:space="preserve">idenced through staff </w:t>
      </w:r>
      <w:r w:rsidR="00C834F2">
        <w:rPr>
          <w:sz w:val="20"/>
          <w:szCs w:val="20"/>
        </w:rPr>
        <w:t>planning</w:t>
      </w:r>
      <w:r w:rsidR="00FB1718" w:rsidRPr="00A65582">
        <w:rPr>
          <w:sz w:val="20"/>
          <w:szCs w:val="20"/>
        </w:rPr>
        <w:t xml:space="preserve">, displays, </w:t>
      </w:r>
      <w:r w:rsidR="00294224">
        <w:rPr>
          <w:sz w:val="20"/>
          <w:szCs w:val="20"/>
        </w:rPr>
        <w:t>pupil</w:t>
      </w:r>
      <w:r w:rsidR="00FB1718" w:rsidRPr="00A65582">
        <w:rPr>
          <w:sz w:val="20"/>
          <w:szCs w:val="20"/>
        </w:rPr>
        <w:t xml:space="preserve"> books and photographs. </w:t>
      </w:r>
      <w:r w:rsidR="00FB1718" w:rsidRPr="00A65582">
        <w:rPr>
          <w:rFonts w:cs="Arial"/>
          <w:sz w:val="20"/>
          <w:szCs w:val="20"/>
        </w:rPr>
        <w:t>We currently assess children’s learning at the end of a series of lessons throug</w:t>
      </w:r>
      <w:r w:rsidR="000D7DA3">
        <w:rPr>
          <w:rFonts w:cs="Arial"/>
          <w:sz w:val="20"/>
          <w:szCs w:val="20"/>
        </w:rPr>
        <w:t>h class teacher’s judgments</w:t>
      </w:r>
      <w:r w:rsidR="00294224">
        <w:rPr>
          <w:rFonts w:cs="Arial"/>
          <w:sz w:val="20"/>
          <w:szCs w:val="20"/>
        </w:rPr>
        <w:t xml:space="preserve"> recorded in a variety of ways.</w:t>
      </w:r>
      <w:r w:rsidR="00FB1718" w:rsidRPr="00A65582">
        <w:rPr>
          <w:rFonts w:cs="Arial"/>
          <w:sz w:val="20"/>
          <w:szCs w:val="20"/>
        </w:rPr>
        <w:t xml:space="preserve"> </w:t>
      </w:r>
    </w:p>
    <w:p w14:paraId="4353EF5F" w14:textId="77777777" w:rsidR="00B2030C" w:rsidRDefault="00B2030C" w:rsidP="00EE0C7F">
      <w:pPr>
        <w:tabs>
          <w:tab w:val="right" w:pos="3858"/>
        </w:tabs>
        <w:spacing w:after="0" w:line="240" w:lineRule="auto"/>
        <w:jc w:val="both"/>
        <w:rPr>
          <w:b/>
          <w:sz w:val="20"/>
          <w:szCs w:val="20"/>
        </w:rPr>
      </w:pPr>
    </w:p>
    <w:p w14:paraId="0612E6A8" w14:textId="77777777" w:rsidR="00E75BF2" w:rsidRPr="00A65582" w:rsidRDefault="00FB1718" w:rsidP="00EE0C7F">
      <w:pPr>
        <w:tabs>
          <w:tab w:val="right" w:pos="3858"/>
        </w:tabs>
        <w:spacing w:after="0" w:line="240" w:lineRule="auto"/>
        <w:jc w:val="both"/>
        <w:rPr>
          <w:b/>
          <w:sz w:val="20"/>
          <w:szCs w:val="20"/>
        </w:rPr>
      </w:pPr>
      <w:r w:rsidRPr="00A65582">
        <w:rPr>
          <w:b/>
          <w:sz w:val="20"/>
          <w:szCs w:val="20"/>
        </w:rPr>
        <w:t>Monitoring, review and evaluation</w:t>
      </w:r>
    </w:p>
    <w:p w14:paraId="1E277806" w14:textId="59801300" w:rsidR="00B313D6" w:rsidRPr="00A65582" w:rsidRDefault="00A909B9" w:rsidP="00EE0C7F">
      <w:pPr>
        <w:spacing w:after="0" w:line="240" w:lineRule="auto"/>
        <w:jc w:val="both"/>
        <w:rPr>
          <w:rFonts w:cs="Arial"/>
          <w:sz w:val="20"/>
          <w:szCs w:val="20"/>
        </w:rPr>
      </w:pPr>
      <w:r>
        <w:rPr>
          <w:sz w:val="20"/>
          <w:szCs w:val="20"/>
        </w:rPr>
        <w:t xml:space="preserve">The Design and Technology </w:t>
      </w:r>
      <w:r w:rsidR="00FB1718" w:rsidRPr="00A65582">
        <w:rPr>
          <w:sz w:val="20"/>
          <w:szCs w:val="20"/>
        </w:rPr>
        <w:t xml:space="preserve">Subject Leader </w:t>
      </w:r>
      <w:proofErr w:type="gramStart"/>
      <w:r w:rsidR="00FB1718" w:rsidRPr="00A65582">
        <w:rPr>
          <w:sz w:val="20"/>
          <w:szCs w:val="20"/>
        </w:rPr>
        <w:t>ensures</w:t>
      </w:r>
      <w:proofErr w:type="gramEnd"/>
      <w:r w:rsidR="00FB1718" w:rsidRPr="00A65582">
        <w:rPr>
          <w:sz w:val="20"/>
          <w:szCs w:val="20"/>
        </w:rPr>
        <w:t xml:space="preserve"> </w:t>
      </w:r>
      <w:r w:rsidR="00C834F2">
        <w:rPr>
          <w:sz w:val="20"/>
          <w:szCs w:val="20"/>
        </w:rPr>
        <w:t xml:space="preserve">our </w:t>
      </w:r>
      <w:r w:rsidR="00FB1718" w:rsidRPr="00A65582">
        <w:rPr>
          <w:sz w:val="20"/>
          <w:szCs w:val="20"/>
        </w:rPr>
        <w:t>policy is in practice and is</w:t>
      </w:r>
      <w:r>
        <w:rPr>
          <w:sz w:val="20"/>
          <w:szCs w:val="20"/>
        </w:rPr>
        <w:t xml:space="preserve"> implemented across school</w:t>
      </w:r>
      <w:r w:rsidR="00C834F2">
        <w:rPr>
          <w:sz w:val="20"/>
          <w:szCs w:val="20"/>
        </w:rPr>
        <w:t>. L</w:t>
      </w:r>
      <w:r>
        <w:rPr>
          <w:rFonts w:cs="Arial"/>
          <w:sz w:val="20"/>
          <w:szCs w:val="20"/>
        </w:rPr>
        <w:t>esson observations, r</w:t>
      </w:r>
      <w:r w:rsidR="00B313D6" w:rsidRPr="00A65582">
        <w:rPr>
          <w:rFonts w:cs="Arial"/>
          <w:sz w:val="20"/>
          <w:szCs w:val="20"/>
        </w:rPr>
        <w:t>eview</w:t>
      </w:r>
      <w:r w:rsidR="00C834F2">
        <w:rPr>
          <w:rFonts w:cs="Arial"/>
          <w:sz w:val="20"/>
          <w:szCs w:val="20"/>
        </w:rPr>
        <w:t>ing our</w:t>
      </w:r>
      <w:r w:rsidR="00B313D6" w:rsidRPr="00A65582">
        <w:rPr>
          <w:rFonts w:cs="Arial"/>
          <w:sz w:val="20"/>
          <w:szCs w:val="20"/>
        </w:rPr>
        <w:t xml:space="preserve"> policy, </w:t>
      </w:r>
      <w:r>
        <w:rPr>
          <w:sz w:val="20"/>
          <w:szCs w:val="20"/>
        </w:rPr>
        <w:t>c</w:t>
      </w:r>
      <w:r w:rsidR="00B313D6" w:rsidRPr="00A65582">
        <w:rPr>
          <w:sz w:val="20"/>
          <w:szCs w:val="20"/>
        </w:rPr>
        <w:t>ollat</w:t>
      </w:r>
      <w:r w:rsidR="00C834F2">
        <w:rPr>
          <w:sz w:val="20"/>
          <w:szCs w:val="20"/>
        </w:rPr>
        <w:t>ing</w:t>
      </w:r>
      <w:r w:rsidR="00B313D6" w:rsidRPr="00A65582">
        <w:rPr>
          <w:sz w:val="20"/>
          <w:szCs w:val="20"/>
        </w:rPr>
        <w:t xml:space="preserve"> an o</w:t>
      </w:r>
      <w:r>
        <w:rPr>
          <w:sz w:val="20"/>
          <w:szCs w:val="20"/>
        </w:rPr>
        <w:t>verview of curriculum coverage and c</w:t>
      </w:r>
      <w:r w:rsidR="00B313D6" w:rsidRPr="00A65582">
        <w:rPr>
          <w:rFonts w:cs="Arial"/>
          <w:sz w:val="20"/>
          <w:szCs w:val="20"/>
        </w:rPr>
        <w:t>omplet</w:t>
      </w:r>
      <w:r w:rsidR="00C834F2">
        <w:rPr>
          <w:rFonts w:cs="Arial"/>
          <w:sz w:val="20"/>
          <w:szCs w:val="20"/>
        </w:rPr>
        <w:t>ing</w:t>
      </w:r>
      <w:r w:rsidR="00B313D6" w:rsidRPr="00A65582">
        <w:rPr>
          <w:rFonts w:cs="Arial"/>
          <w:sz w:val="20"/>
          <w:szCs w:val="20"/>
        </w:rPr>
        <w:t xml:space="preserve"> Pupil Voice</w:t>
      </w:r>
    </w:p>
    <w:p w14:paraId="6B345279" w14:textId="77777777" w:rsidR="00B2030C" w:rsidRDefault="00B2030C" w:rsidP="00EE0C7F">
      <w:pPr>
        <w:tabs>
          <w:tab w:val="right" w:pos="3858"/>
        </w:tabs>
        <w:spacing w:after="0" w:line="240" w:lineRule="auto"/>
        <w:jc w:val="both"/>
        <w:rPr>
          <w:b/>
          <w:sz w:val="20"/>
          <w:szCs w:val="20"/>
        </w:rPr>
      </w:pPr>
    </w:p>
    <w:p w14:paraId="514CD30F" w14:textId="77777777" w:rsidR="00FB1718" w:rsidRPr="00A65582" w:rsidRDefault="00FB1718" w:rsidP="00EE0C7F">
      <w:pPr>
        <w:tabs>
          <w:tab w:val="right" w:pos="3858"/>
        </w:tabs>
        <w:spacing w:after="0" w:line="240" w:lineRule="auto"/>
        <w:jc w:val="both"/>
        <w:rPr>
          <w:b/>
          <w:sz w:val="20"/>
          <w:szCs w:val="20"/>
        </w:rPr>
      </w:pPr>
      <w:r w:rsidRPr="00A65582">
        <w:rPr>
          <w:b/>
          <w:sz w:val="20"/>
          <w:szCs w:val="20"/>
        </w:rPr>
        <w:t>CPD</w:t>
      </w:r>
    </w:p>
    <w:p w14:paraId="0B49BDE5" w14:textId="77777777" w:rsidR="00185B2C" w:rsidRPr="00F97CFC" w:rsidRDefault="00F97CFC" w:rsidP="00EE0C7F">
      <w:pPr>
        <w:tabs>
          <w:tab w:val="right" w:pos="3858"/>
        </w:tabs>
        <w:spacing w:after="0" w:line="240" w:lineRule="auto"/>
        <w:jc w:val="both"/>
        <w:rPr>
          <w:sz w:val="20"/>
          <w:szCs w:val="20"/>
        </w:rPr>
      </w:pPr>
      <w:r w:rsidRPr="00F97CFC">
        <w:rPr>
          <w:sz w:val="20"/>
          <w:szCs w:val="20"/>
        </w:rPr>
        <w:t>Good practice is shared with staff through professio</w:t>
      </w:r>
      <w:r w:rsidR="00185B2C">
        <w:rPr>
          <w:sz w:val="20"/>
          <w:szCs w:val="20"/>
        </w:rPr>
        <w:t>nal skills dialogue and sharing and through subject leaders working alongside colleagues.</w:t>
      </w:r>
    </w:p>
    <w:p w14:paraId="2706ACB2" w14:textId="77777777" w:rsidR="00F97CFC" w:rsidRPr="00A65582" w:rsidRDefault="00F97CFC" w:rsidP="00EE0C7F">
      <w:pPr>
        <w:tabs>
          <w:tab w:val="right" w:pos="3858"/>
        </w:tabs>
        <w:spacing w:after="0" w:line="240" w:lineRule="auto"/>
        <w:jc w:val="both"/>
        <w:rPr>
          <w:b/>
          <w:sz w:val="20"/>
          <w:szCs w:val="20"/>
        </w:rPr>
      </w:pPr>
    </w:p>
    <w:p w14:paraId="461BEC79" w14:textId="77777777" w:rsidR="00FB1718" w:rsidRPr="00A65582" w:rsidRDefault="00FB1718" w:rsidP="00EE0C7F">
      <w:pPr>
        <w:tabs>
          <w:tab w:val="right" w:pos="3858"/>
        </w:tabs>
        <w:spacing w:after="0" w:line="240" w:lineRule="auto"/>
        <w:jc w:val="both"/>
        <w:rPr>
          <w:b/>
          <w:sz w:val="20"/>
          <w:szCs w:val="20"/>
        </w:rPr>
      </w:pPr>
      <w:r w:rsidRPr="00A65582">
        <w:rPr>
          <w:b/>
          <w:sz w:val="20"/>
          <w:szCs w:val="20"/>
        </w:rPr>
        <w:t>Curriculum Risk Assessment</w:t>
      </w:r>
    </w:p>
    <w:p w14:paraId="384BC68F" w14:textId="2A86B998" w:rsidR="00A65582" w:rsidRPr="00320669" w:rsidRDefault="0072560E" w:rsidP="00EE0C7F">
      <w:pPr>
        <w:tabs>
          <w:tab w:val="right" w:pos="3858"/>
        </w:tabs>
        <w:spacing w:after="0" w:line="240" w:lineRule="auto"/>
        <w:jc w:val="both"/>
        <w:rPr>
          <w:sz w:val="20"/>
          <w:szCs w:val="20"/>
        </w:rPr>
      </w:pPr>
      <w:r>
        <w:rPr>
          <w:sz w:val="20"/>
          <w:szCs w:val="20"/>
        </w:rPr>
        <w:t xml:space="preserve">Please see </w:t>
      </w:r>
      <w:proofErr w:type="spellStart"/>
      <w:r w:rsidR="003611BD">
        <w:rPr>
          <w:sz w:val="20"/>
          <w:szCs w:val="20"/>
        </w:rPr>
        <w:t>T</w:t>
      </w:r>
      <w:r>
        <w:rPr>
          <w:sz w:val="20"/>
          <w:szCs w:val="20"/>
        </w:rPr>
        <w:t>drive</w:t>
      </w:r>
      <w:proofErr w:type="spellEnd"/>
    </w:p>
    <w:p w14:paraId="4E0D254E" w14:textId="77777777" w:rsidR="00A65582" w:rsidRPr="00A65582" w:rsidRDefault="00A65582" w:rsidP="00EE0C7F">
      <w:pPr>
        <w:tabs>
          <w:tab w:val="right" w:pos="3858"/>
        </w:tabs>
        <w:spacing w:after="0" w:line="240" w:lineRule="auto"/>
        <w:jc w:val="both"/>
        <w:rPr>
          <w:b/>
          <w:sz w:val="20"/>
          <w:szCs w:val="20"/>
        </w:rPr>
      </w:pPr>
    </w:p>
    <w:p w14:paraId="695CF481" w14:textId="77777777" w:rsidR="00D808E9" w:rsidRPr="00A65582" w:rsidRDefault="00D808E9" w:rsidP="00EE0C7F">
      <w:pPr>
        <w:tabs>
          <w:tab w:val="right" w:pos="3858"/>
        </w:tabs>
        <w:spacing w:after="0" w:line="240" w:lineRule="auto"/>
        <w:jc w:val="both"/>
        <w:rPr>
          <w:b/>
          <w:sz w:val="20"/>
          <w:szCs w:val="20"/>
        </w:rPr>
      </w:pPr>
      <w:r w:rsidRPr="00A65582">
        <w:rPr>
          <w:b/>
          <w:sz w:val="20"/>
          <w:szCs w:val="20"/>
        </w:rPr>
        <w:t xml:space="preserve">Resources </w:t>
      </w:r>
    </w:p>
    <w:p w14:paraId="2E1CEA88" w14:textId="0034B89F" w:rsidR="00D808E9" w:rsidRPr="00A65582" w:rsidRDefault="00D808E9" w:rsidP="00EE0C7F">
      <w:pPr>
        <w:pStyle w:val="BodyText"/>
        <w:ind w:right="0"/>
        <w:jc w:val="both"/>
        <w:rPr>
          <w:rFonts w:ascii="Calibri" w:hAnsi="Calibri"/>
          <w:sz w:val="20"/>
        </w:rPr>
      </w:pPr>
      <w:r w:rsidRPr="00A65582">
        <w:rPr>
          <w:rFonts w:ascii="Calibri" w:hAnsi="Calibri"/>
          <w:sz w:val="20"/>
        </w:rPr>
        <w:t xml:space="preserve">An inventory of resources is available. General materials are stored centrally in the </w:t>
      </w:r>
      <w:r w:rsidR="006F327A" w:rsidRPr="00A65582">
        <w:rPr>
          <w:rFonts w:ascii="Calibri" w:hAnsi="Calibri"/>
          <w:sz w:val="20"/>
        </w:rPr>
        <w:t>art</w:t>
      </w:r>
      <w:r w:rsidR="00A909B9">
        <w:rPr>
          <w:rFonts w:ascii="Calibri" w:hAnsi="Calibri"/>
          <w:sz w:val="20"/>
        </w:rPr>
        <w:t>/design and technology</w:t>
      </w:r>
      <w:r w:rsidR="006F327A" w:rsidRPr="00A65582">
        <w:rPr>
          <w:rFonts w:ascii="Calibri" w:hAnsi="Calibri"/>
          <w:sz w:val="20"/>
        </w:rPr>
        <w:t xml:space="preserve"> area. </w:t>
      </w:r>
      <w:r w:rsidR="00A909B9">
        <w:rPr>
          <w:rFonts w:ascii="Calibri" w:hAnsi="Calibri"/>
          <w:sz w:val="20"/>
        </w:rPr>
        <w:t xml:space="preserve">Resources are clearly </w:t>
      </w:r>
      <w:r w:rsidR="000D7DA3">
        <w:rPr>
          <w:rFonts w:ascii="Calibri" w:hAnsi="Calibri"/>
          <w:sz w:val="20"/>
        </w:rPr>
        <w:t>labelled.</w:t>
      </w:r>
      <w:r w:rsidR="00A909B9">
        <w:rPr>
          <w:rFonts w:ascii="Calibri" w:hAnsi="Calibri"/>
          <w:sz w:val="20"/>
        </w:rPr>
        <w:t xml:space="preserve"> Tools (e.g. junior hacksaws etc)</w:t>
      </w:r>
      <w:r w:rsidR="00817B67">
        <w:rPr>
          <w:rFonts w:ascii="Calibri" w:hAnsi="Calibri"/>
          <w:sz w:val="20"/>
        </w:rPr>
        <w:t xml:space="preserve"> are</w:t>
      </w:r>
      <w:r w:rsidR="00A909B9">
        <w:rPr>
          <w:rFonts w:ascii="Calibri" w:hAnsi="Calibri"/>
          <w:sz w:val="20"/>
        </w:rPr>
        <w:t xml:space="preserve"> in </w:t>
      </w:r>
      <w:r w:rsidR="00C834F2">
        <w:rPr>
          <w:rFonts w:ascii="Calibri" w:hAnsi="Calibri"/>
          <w:sz w:val="20"/>
        </w:rPr>
        <w:t xml:space="preserve">safe </w:t>
      </w:r>
      <w:r w:rsidR="00A909B9">
        <w:rPr>
          <w:rFonts w:ascii="Calibri" w:hAnsi="Calibri"/>
          <w:sz w:val="20"/>
        </w:rPr>
        <w:t xml:space="preserve">resourced </w:t>
      </w:r>
      <w:r w:rsidR="000D7DA3">
        <w:rPr>
          <w:rFonts w:ascii="Calibri" w:hAnsi="Calibri"/>
          <w:sz w:val="20"/>
        </w:rPr>
        <w:t>areas</w:t>
      </w:r>
      <w:r w:rsidR="00C834F2">
        <w:rPr>
          <w:rFonts w:ascii="Calibri" w:hAnsi="Calibri"/>
          <w:sz w:val="20"/>
        </w:rPr>
        <w:t xml:space="preserve"> away from children.</w:t>
      </w:r>
      <w:r w:rsidR="00A909B9">
        <w:rPr>
          <w:rFonts w:ascii="Calibri" w:hAnsi="Calibri"/>
          <w:sz w:val="20"/>
        </w:rPr>
        <w:t xml:space="preserve"> </w:t>
      </w:r>
      <w:r w:rsidRPr="00A65582">
        <w:rPr>
          <w:rFonts w:ascii="Calibri" w:hAnsi="Calibri"/>
          <w:sz w:val="20"/>
        </w:rPr>
        <w:t xml:space="preserve">Staff are asked to submit to the </w:t>
      </w:r>
      <w:r w:rsidR="007C1F1F">
        <w:rPr>
          <w:rFonts w:ascii="Calibri" w:hAnsi="Calibri"/>
          <w:sz w:val="20"/>
        </w:rPr>
        <w:t>Design and Technology</w:t>
      </w:r>
      <w:r w:rsidRPr="00A65582">
        <w:rPr>
          <w:rFonts w:ascii="Calibri" w:hAnsi="Calibri"/>
          <w:sz w:val="20"/>
        </w:rPr>
        <w:t xml:space="preserve"> Curriculum Co-ordinator lists of any resources</w:t>
      </w:r>
      <w:r w:rsidR="007C4D58" w:rsidRPr="00A65582">
        <w:rPr>
          <w:rFonts w:ascii="Calibri" w:hAnsi="Calibri"/>
          <w:sz w:val="20"/>
        </w:rPr>
        <w:t xml:space="preserve"> </w:t>
      </w:r>
      <w:r w:rsidRPr="00A65582">
        <w:rPr>
          <w:rFonts w:ascii="Calibri" w:hAnsi="Calibri"/>
          <w:sz w:val="20"/>
        </w:rPr>
        <w:t xml:space="preserve">which they require to be added to the existing stock. </w:t>
      </w:r>
    </w:p>
    <w:p w14:paraId="265E2BF0" w14:textId="77777777" w:rsidR="00FB1718" w:rsidRPr="00A65582" w:rsidRDefault="00FB1718" w:rsidP="00EE0C7F">
      <w:pPr>
        <w:pStyle w:val="BodyText"/>
        <w:ind w:right="0"/>
        <w:jc w:val="both"/>
        <w:rPr>
          <w:rFonts w:ascii="Calibri" w:hAnsi="Calibri"/>
          <w:sz w:val="20"/>
        </w:rPr>
      </w:pPr>
    </w:p>
    <w:p w14:paraId="05C86970" w14:textId="77777777" w:rsidR="00FB1718" w:rsidRPr="00A65582" w:rsidRDefault="00FB1718" w:rsidP="00EE0C7F">
      <w:pPr>
        <w:pStyle w:val="BodyText"/>
        <w:ind w:right="0"/>
        <w:jc w:val="both"/>
        <w:rPr>
          <w:rFonts w:ascii="Calibri" w:hAnsi="Calibri"/>
          <w:b/>
          <w:sz w:val="20"/>
        </w:rPr>
      </w:pPr>
      <w:r w:rsidRPr="00A65582">
        <w:rPr>
          <w:rFonts w:ascii="Calibri" w:hAnsi="Calibri"/>
          <w:b/>
          <w:sz w:val="20"/>
        </w:rPr>
        <w:t>Links with Other Subjects</w:t>
      </w:r>
    </w:p>
    <w:p w14:paraId="74819998" w14:textId="77777777" w:rsidR="007C4D58" w:rsidRPr="0072560E" w:rsidRDefault="007C1F1F" w:rsidP="00EE0C7F">
      <w:pPr>
        <w:tabs>
          <w:tab w:val="right" w:pos="4382"/>
        </w:tabs>
        <w:spacing w:after="0" w:line="240" w:lineRule="auto"/>
        <w:jc w:val="both"/>
        <w:rPr>
          <w:b/>
          <w:sz w:val="20"/>
          <w:szCs w:val="20"/>
        </w:rPr>
      </w:pPr>
      <w:r>
        <w:rPr>
          <w:sz w:val="20"/>
          <w:szCs w:val="20"/>
        </w:rPr>
        <w:t xml:space="preserve">Coverage of Design and Technology </w:t>
      </w:r>
      <w:r w:rsidR="00A65582" w:rsidRPr="00A65582">
        <w:rPr>
          <w:sz w:val="20"/>
          <w:szCs w:val="20"/>
        </w:rPr>
        <w:t xml:space="preserve">in each year group is integrated where possible into </w:t>
      </w:r>
      <w:r w:rsidR="00F97CFC">
        <w:rPr>
          <w:sz w:val="20"/>
          <w:szCs w:val="20"/>
        </w:rPr>
        <w:t xml:space="preserve">cross-curricular </w:t>
      </w:r>
      <w:r w:rsidR="00A65582" w:rsidRPr="00A65582">
        <w:rPr>
          <w:sz w:val="20"/>
          <w:szCs w:val="20"/>
        </w:rPr>
        <w:t>study work plans.</w:t>
      </w:r>
    </w:p>
    <w:p w14:paraId="2AEE46FE" w14:textId="77777777" w:rsidR="00F97CFC" w:rsidRPr="00F97CFC" w:rsidRDefault="007C1F1F" w:rsidP="00EE0C7F">
      <w:pPr>
        <w:tabs>
          <w:tab w:val="right" w:pos="4382"/>
        </w:tabs>
        <w:spacing w:after="0" w:line="240" w:lineRule="auto"/>
        <w:jc w:val="both"/>
        <w:rPr>
          <w:b/>
          <w:sz w:val="20"/>
          <w:szCs w:val="20"/>
        </w:rPr>
      </w:pPr>
      <w:r>
        <w:rPr>
          <w:sz w:val="20"/>
          <w:szCs w:val="20"/>
        </w:rPr>
        <w:t>Big Art at the start of each term.</w:t>
      </w:r>
    </w:p>
    <w:p w14:paraId="122651F9" w14:textId="77777777" w:rsidR="007C4D58" w:rsidRDefault="007C4D58" w:rsidP="00EE0C7F">
      <w:pPr>
        <w:tabs>
          <w:tab w:val="right" w:pos="1922"/>
        </w:tabs>
        <w:spacing w:after="0" w:line="240" w:lineRule="auto"/>
        <w:jc w:val="both"/>
        <w:rPr>
          <w:rFonts w:ascii="Comic Sans MS" w:hAnsi="Comic Sans MS"/>
          <w:b/>
          <w:sz w:val="20"/>
          <w:szCs w:val="20"/>
        </w:rPr>
      </w:pPr>
    </w:p>
    <w:p w14:paraId="63236CCF" w14:textId="6A0193FB" w:rsidR="005F41E1" w:rsidRPr="00B2030C" w:rsidRDefault="004D01E5" w:rsidP="00EE0C7F">
      <w:pPr>
        <w:spacing w:after="0" w:line="240" w:lineRule="auto"/>
        <w:jc w:val="both"/>
        <w:rPr>
          <w:i/>
          <w:sz w:val="16"/>
          <w:szCs w:val="16"/>
        </w:rPr>
      </w:pPr>
      <w:r w:rsidRPr="00B2030C">
        <w:rPr>
          <w:i/>
          <w:noProof/>
          <w:sz w:val="16"/>
          <w:szCs w:val="16"/>
          <w:lang w:eastAsia="en-GB"/>
        </w:rPr>
        <mc:AlternateContent>
          <mc:Choice Requires="wpi">
            <w:drawing>
              <wp:anchor distT="0" distB="0" distL="114300" distR="114300" simplePos="0" relativeHeight="251660288" behindDoc="0" locked="0" layoutInCell="1" allowOverlap="1" wp14:anchorId="0F94A66A" wp14:editId="54C0F717">
                <wp:simplePos x="0" y="0"/>
                <wp:positionH relativeFrom="column">
                  <wp:posOffset>409485</wp:posOffset>
                </wp:positionH>
                <wp:positionV relativeFrom="paragraph">
                  <wp:posOffset>78105</wp:posOffset>
                </wp:positionV>
                <wp:extent cx="360" cy="360"/>
                <wp:effectExtent l="57150" t="57150" r="38100" b="38100"/>
                <wp:wrapNone/>
                <wp:docPr id="2" name="Ink 2"/>
                <wp:cNvGraphicFramePr>
                  <a:graphicFrameLocks xmlns:a="http://schemas.openxmlformats.org/drawingml/2006/main"/>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w14:cNvContentPartPr>
                      </w14:nvContentPartPr>
                      <w14:xfrm>
                        <a:off x="0" y="0"/>
                        <a:ext cx="360" cy="360"/>
                      </w14:xfrm>
                    </w14:contentPart>
                  </a:graphicData>
                </a:graphic>
              </wp:anchor>
            </w:drawing>
          </mc:Choice>
          <mc:Fallback>
            <w:pict>
              <v:shapetype w14:anchorId="6BE4B0B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1.3pt;margin-top:5.2pt;width:1.95pt;height:1.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">
                <v:imagedata r:id="rId13" o:title=""/>
                <v:path arrowok="t"/>
                <o:lock v:ext="edit" rotation="t" aspectratio="f"/>
              </v:shape>
            </w:pict>
          </mc:Fallback>
        </mc:AlternateContent>
      </w:r>
      <w:r w:rsidRPr="00B2030C">
        <w:rPr>
          <w:i/>
          <w:noProof/>
          <w:sz w:val="16"/>
          <w:szCs w:val="16"/>
          <w:lang w:eastAsia="en-GB"/>
        </w:rPr>
        <mc:AlternateContent>
          <mc:Choice Requires="wpi">
            <w:drawing>
              <wp:anchor distT="0" distB="0" distL="114300" distR="114300" simplePos="0" relativeHeight="251659264" behindDoc="0" locked="0" layoutInCell="1" allowOverlap="1" wp14:anchorId="09D40B3F" wp14:editId="26C013DB">
                <wp:simplePos x="0" y="0"/>
                <wp:positionH relativeFrom="column">
                  <wp:posOffset>409485</wp:posOffset>
                </wp:positionH>
                <wp:positionV relativeFrom="paragraph">
                  <wp:posOffset>78105</wp:posOffset>
                </wp:positionV>
                <wp:extent cx="360" cy="360"/>
                <wp:effectExtent l="57150" t="57150" r="38100" b="38100"/>
                <wp:wrapNone/>
                <wp:docPr id="1" name="Ink 1"/>
                <wp:cNvGraphicFramePr>
                  <a:graphicFrameLocks xmlns:a="http://schemas.openxmlformats.org/drawingml/2006/main"/>
                </wp:cNvGraphicFramePr>
                <a:graphic xmlns:a="http://schemas.openxmlformats.org/drawingml/2006/main">
                  <a:graphicData uri="http://schemas.microsoft.com/office/word/2010/wordprocessingInk">
                    <w14:contentPart bwMode="auto" r:id="rId14">
                      <w14:nvContentPartPr>
                        <w14:cNvContentPartPr>
                          <a14:cpLocks xmlns:a14="http://schemas.microsoft.com/office/drawing/2010/main" noRot="1"/>
                        </w14:cNvContentPartPr>
                      </w14:nvContentPartPr>
                      <w14:xfrm>
                        <a:off x="0" y="0"/>
                        <a:ext cx="360" cy="360"/>
                      </w14:xfrm>
                    </w14:contentPart>
                  </a:graphicData>
                </a:graphic>
              </wp:anchor>
            </w:drawing>
          </mc:Choice>
          <mc:Fallback>
            <w:pict>
              <v:shape w14:anchorId="330D4E39" id="Ink 1" o:spid="_x0000_s1026" type="#_x0000_t75" style="position:absolute;margin-left:31.3pt;margin-top:5.2pt;width:1.95pt;height:1.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&#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">
                <v:imagedata r:id="rId13" o:title=""/>
                <v:path arrowok="t"/>
                <o:lock v:ext="edit" rotation="t" aspectratio="f"/>
              </v:shape>
            </w:pict>
          </mc:Fallback>
        </mc:AlternateContent>
      </w:r>
      <w:r w:rsidR="00B2030C">
        <w:rPr>
          <w:i/>
          <w:sz w:val="16"/>
          <w:szCs w:val="16"/>
        </w:rPr>
        <w:t>Reviewed</w:t>
      </w:r>
      <w:r w:rsidR="002041AE">
        <w:rPr>
          <w:i/>
          <w:sz w:val="16"/>
          <w:szCs w:val="16"/>
        </w:rPr>
        <w:t xml:space="preserve"> </w:t>
      </w:r>
      <w:r w:rsidR="00095D6C" w:rsidRPr="00B2030C">
        <w:rPr>
          <w:i/>
          <w:sz w:val="16"/>
          <w:szCs w:val="16"/>
        </w:rPr>
        <w:t xml:space="preserve">by Julia Burns </w:t>
      </w:r>
    </w:p>
    <w:sectPr w:rsidR="005F41E1" w:rsidRPr="00B2030C" w:rsidSect="00EE0C7F">
      <w:headerReference w:type="default" r:id="rId15"/>
      <w:footerReference w:type="default" r:id="rId16"/>
      <w:pgSz w:w="11906" w:h="16838"/>
      <w:pgMar w:top="720" w:right="720" w:bottom="720" w:left="720" w:header="17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AE477" w14:textId="77777777" w:rsidR="00773F6E" w:rsidRDefault="00773F6E" w:rsidP="00EE0C7F">
      <w:pPr>
        <w:spacing w:after="0" w:line="240" w:lineRule="auto"/>
      </w:pPr>
      <w:r>
        <w:separator/>
      </w:r>
    </w:p>
  </w:endnote>
  <w:endnote w:type="continuationSeparator" w:id="0">
    <w:p w14:paraId="346FF41A" w14:textId="77777777" w:rsidR="00773F6E" w:rsidRDefault="00773F6E" w:rsidP="00EE0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elveticaNeue-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08022"/>
      <w:docPartObj>
        <w:docPartGallery w:val="Page Numbers (Bottom of Page)"/>
        <w:docPartUnique/>
      </w:docPartObj>
    </w:sdtPr>
    <w:sdtEndPr>
      <w:rPr>
        <w:color w:val="7F7F7F" w:themeColor="background1" w:themeShade="7F"/>
        <w:spacing w:val="60"/>
      </w:rPr>
    </w:sdtEndPr>
    <w:sdtContent>
      <w:p w14:paraId="1C919000" w14:textId="330BEE2B" w:rsidR="00773F6E" w:rsidRDefault="00773F6E">
        <w:pPr>
          <w:pStyle w:val="Footer"/>
          <w:pBdr>
            <w:top w:val="single" w:sz="4" w:space="1" w:color="D9D9D9" w:themeColor="background1" w:themeShade="D9"/>
          </w:pBdr>
          <w:jc w:val="right"/>
        </w:pPr>
        <w:r>
          <w:fldChar w:fldCharType="begin"/>
        </w:r>
        <w:r>
          <w:instrText xml:space="preserve"> PAGE   \* MERGEFORMAT </w:instrText>
        </w:r>
        <w:r>
          <w:fldChar w:fldCharType="separate"/>
        </w:r>
        <w:r w:rsidR="00285FC6">
          <w:rPr>
            <w:noProof/>
          </w:rPr>
          <w:t>3</w:t>
        </w:r>
        <w:r>
          <w:rPr>
            <w:noProof/>
          </w:rPr>
          <w:fldChar w:fldCharType="end"/>
        </w:r>
        <w:r>
          <w:t xml:space="preserve"> | </w:t>
        </w:r>
        <w:r>
          <w:rPr>
            <w:color w:val="7F7F7F" w:themeColor="background1" w:themeShade="7F"/>
            <w:spacing w:val="60"/>
          </w:rPr>
          <w:t>Page</w:t>
        </w:r>
      </w:p>
    </w:sdtContent>
  </w:sdt>
  <w:p w14:paraId="174E0CC5" w14:textId="77777777" w:rsidR="00773F6E" w:rsidRPr="00CA0185" w:rsidRDefault="00773F6E" w:rsidP="00EE0C7F">
    <w:pPr>
      <w:pStyle w:val="Footer"/>
      <w:jc w:val="right"/>
      <w:rPr>
        <w:rFonts w:ascii="Comic Sans MS" w:hAnsi="Comic Sans MS"/>
        <w:sz w:val="16"/>
        <w:szCs w:val="16"/>
      </w:rPr>
    </w:pPr>
    <w:proofErr w:type="spellStart"/>
    <w:r w:rsidRPr="007D6466">
      <w:rPr>
        <w:rFonts w:ascii="Arial" w:hAnsi="Arial"/>
        <w:sz w:val="16"/>
      </w:rPr>
      <w:t>Wybunbury</w:t>
    </w:r>
    <w:proofErr w:type="spellEnd"/>
    <w:r w:rsidRPr="007D6466">
      <w:rPr>
        <w:rFonts w:ascii="Arial" w:hAnsi="Arial"/>
        <w:sz w:val="16"/>
      </w:rPr>
      <w:t xml:space="preserve"> Delves </w:t>
    </w:r>
    <w:r w:rsidRPr="007D6466">
      <w:rPr>
        <w:rFonts w:ascii="Arial" w:hAnsi="Arial"/>
        <w:color w:val="444444"/>
        <w:sz w:val="16"/>
        <w:szCs w:val="16"/>
      </w:rPr>
      <w:t xml:space="preserve">C of E Aided Primary School, Bridge Street, </w:t>
    </w:r>
    <w:proofErr w:type="spellStart"/>
    <w:r w:rsidRPr="007D6466">
      <w:rPr>
        <w:rFonts w:ascii="Arial" w:hAnsi="Arial"/>
        <w:color w:val="444444"/>
        <w:sz w:val="16"/>
        <w:szCs w:val="16"/>
      </w:rPr>
      <w:t>Wybunbury</w:t>
    </w:r>
    <w:proofErr w:type="spellEnd"/>
    <w:r w:rsidRPr="007D6466">
      <w:rPr>
        <w:rFonts w:ascii="Arial" w:hAnsi="Arial"/>
        <w:color w:val="444444"/>
        <w:sz w:val="16"/>
        <w:szCs w:val="16"/>
      </w:rPr>
      <w:t xml:space="preserve">, Nantwich, Cheshire, CW5 7NE. </w:t>
    </w:r>
    <w:r>
      <w:rPr>
        <w:rFonts w:ascii="Arial" w:hAnsi="Arial"/>
        <w:color w:val="444444"/>
        <w:sz w:val="16"/>
        <w:szCs w:val="16"/>
      </w:rPr>
      <w:t xml:space="preserve">                        </w:t>
    </w:r>
    <w:r w:rsidRPr="001402F1">
      <w:rPr>
        <w:rFonts w:ascii="Arial" w:hAnsi="Arial"/>
        <w:i/>
        <w:color w:val="0000FF"/>
        <w:sz w:val="16"/>
        <w:szCs w:val="16"/>
      </w:rPr>
      <w:t>www.wybunburydelves.co.uk</w:t>
    </w:r>
    <w:r>
      <w:rPr>
        <w:rFonts w:ascii="Arial" w:hAnsi="Arial"/>
        <w:color w:val="444444"/>
        <w:sz w:val="16"/>
        <w:szCs w:val="16"/>
      </w:rPr>
      <w:t xml:space="preserve">                 </w:t>
    </w:r>
  </w:p>
  <w:p w14:paraId="284CA0F5" w14:textId="77777777" w:rsidR="00773F6E" w:rsidRDefault="00773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6733B" w14:textId="77777777" w:rsidR="00773F6E" w:rsidRDefault="00773F6E" w:rsidP="00EE0C7F">
      <w:pPr>
        <w:spacing w:after="0" w:line="240" w:lineRule="auto"/>
      </w:pPr>
      <w:r>
        <w:separator/>
      </w:r>
    </w:p>
  </w:footnote>
  <w:footnote w:type="continuationSeparator" w:id="0">
    <w:p w14:paraId="0A80BA73" w14:textId="77777777" w:rsidR="00773F6E" w:rsidRDefault="00773F6E" w:rsidP="00EE0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4E75" w14:textId="77777777" w:rsidR="00773F6E" w:rsidRDefault="00773F6E">
    <w:pPr>
      <w:pStyle w:val="Header"/>
    </w:pPr>
  </w:p>
  <w:p w14:paraId="714EBB1D" w14:textId="77777777" w:rsidR="00773F6E" w:rsidRDefault="00773F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7F8"/>
    <w:multiLevelType w:val="hybridMultilevel"/>
    <w:tmpl w:val="25DCC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30F8D"/>
    <w:multiLevelType w:val="hybridMultilevel"/>
    <w:tmpl w:val="6C8E0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96D9E"/>
    <w:multiLevelType w:val="multilevel"/>
    <w:tmpl w:val="59045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016C0B"/>
    <w:multiLevelType w:val="hybridMultilevel"/>
    <w:tmpl w:val="63ECB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59716B"/>
    <w:multiLevelType w:val="multilevel"/>
    <w:tmpl w:val="BA26F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1750CE"/>
    <w:multiLevelType w:val="hybridMultilevel"/>
    <w:tmpl w:val="5AC21A54"/>
    <w:lvl w:ilvl="0" w:tplc="A720F546">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400D68"/>
    <w:multiLevelType w:val="hybridMultilevel"/>
    <w:tmpl w:val="1556DAA6"/>
    <w:lvl w:ilvl="0" w:tplc="A720F546">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8C7110"/>
    <w:multiLevelType w:val="hybridMultilevel"/>
    <w:tmpl w:val="A1DA9B08"/>
    <w:lvl w:ilvl="0" w:tplc="A720F546">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C56C07"/>
    <w:multiLevelType w:val="multilevel"/>
    <w:tmpl w:val="5234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364C42"/>
    <w:multiLevelType w:val="hybridMultilevel"/>
    <w:tmpl w:val="5D6ECDD0"/>
    <w:lvl w:ilvl="0" w:tplc="A720F546">
      <w:numFmt w:val="bullet"/>
      <w:lvlText w:val=""/>
      <w:lvlJc w:val="left"/>
      <w:pPr>
        <w:ind w:left="720" w:hanging="360"/>
      </w:pPr>
      <w:rPr>
        <w:rFonts w:ascii="Symbol" w:eastAsia="Calibri" w:hAnsi="Symbol" w:cs="Times New Roman" w:hint="default"/>
      </w:rPr>
    </w:lvl>
    <w:lvl w:ilvl="1" w:tplc="3F8E8530">
      <w:numFmt w:val="bullet"/>
      <w:lvlText w:val=""/>
      <w:lvlJc w:val="left"/>
      <w:pPr>
        <w:ind w:left="1440" w:hanging="360"/>
      </w:pPr>
      <w:rPr>
        <w:rFonts w:ascii="Symbol" w:eastAsia="Calibri"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48021F"/>
    <w:multiLevelType w:val="hybridMultilevel"/>
    <w:tmpl w:val="0C72E7BC"/>
    <w:lvl w:ilvl="0" w:tplc="A720F546">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6859635">
    <w:abstractNumId w:val="3"/>
  </w:num>
  <w:num w:numId="2" w16cid:durableId="1168254824">
    <w:abstractNumId w:val="9"/>
  </w:num>
  <w:num w:numId="3" w16cid:durableId="1926449152">
    <w:abstractNumId w:val="7"/>
  </w:num>
  <w:num w:numId="4" w16cid:durableId="1915780854">
    <w:abstractNumId w:val="10"/>
  </w:num>
  <w:num w:numId="5" w16cid:durableId="612976298">
    <w:abstractNumId w:val="6"/>
  </w:num>
  <w:num w:numId="6" w16cid:durableId="618685845">
    <w:abstractNumId w:val="5"/>
  </w:num>
  <w:num w:numId="7" w16cid:durableId="715812033">
    <w:abstractNumId w:val="1"/>
  </w:num>
  <w:num w:numId="8" w16cid:durableId="2131044048">
    <w:abstractNumId w:val="2"/>
  </w:num>
  <w:num w:numId="9" w16cid:durableId="661932160">
    <w:abstractNumId w:val="4"/>
  </w:num>
  <w:num w:numId="10" w16cid:durableId="976299661">
    <w:abstractNumId w:val="8"/>
  </w:num>
  <w:num w:numId="11" w16cid:durableId="58723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8AA"/>
    <w:rsid w:val="00095D6C"/>
    <w:rsid w:val="000D7DA3"/>
    <w:rsid w:val="00185B2C"/>
    <w:rsid w:val="001B227A"/>
    <w:rsid w:val="001D78AA"/>
    <w:rsid w:val="002041AE"/>
    <w:rsid w:val="00265844"/>
    <w:rsid w:val="00284322"/>
    <w:rsid w:val="00285FC6"/>
    <w:rsid w:val="00294224"/>
    <w:rsid w:val="002E686A"/>
    <w:rsid w:val="002F6942"/>
    <w:rsid w:val="00320669"/>
    <w:rsid w:val="003611BD"/>
    <w:rsid w:val="003F3599"/>
    <w:rsid w:val="00415287"/>
    <w:rsid w:val="00452ACA"/>
    <w:rsid w:val="004D01E5"/>
    <w:rsid w:val="005366DE"/>
    <w:rsid w:val="0059378D"/>
    <w:rsid w:val="005F41E1"/>
    <w:rsid w:val="00632B5F"/>
    <w:rsid w:val="006F327A"/>
    <w:rsid w:val="0072560E"/>
    <w:rsid w:val="00773F6E"/>
    <w:rsid w:val="007B5331"/>
    <w:rsid w:val="007C1F1F"/>
    <w:rsid w:val="007C4D58"/>
    <w:rsid w:val="00817B67"/>
    <w:rsid w:val="0085275A"/>
    <w:rsid w:val="009A745E"/>
    <w:rsid w:val="009B1C52"/>
    <w:rsid w:val="009E24A1"/>
    <w:rsid w:val="00A65582"/>
    <w:rsid w:val="00A816F3"/>
    <w:rsid w:val="00A909B9"/>
    <w:rsid w:val="00B2030C"/>
    <w:rsid w:val="00B313D6"/>
    <w:rsid w:val="00B70DFD"/>
    <w:rsid w:val="00BA6336"/>
    <w:rsid w:val="00BB244A"/>
    <w:rsid w:val="00C47DD9"/>
    <w:rsid w:val="00C834F2"/>
    <w:rsid w:val="00C9797C"/>
    <w:rsid w:val="00CB465B"/>
    <w:rsid w:val="00CD20AE"/>
    <w:rsid w:val="00D45BE0"/>
    <w:rsid w:val="00D57007"/>
    <w:rsid w:val="00D808E9"/>
    <w:rsid w:val="00DE41D4"/>
    <w:rsid w:val="00E75BF2"/>
    <w:rsid w:val="00EE0C7F"/>
    <w:rsid w:val="00F543B4"/>
    <w:rsid w:val="00F97CFC"/>
    <w:rsid w:val="00FB1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72D6D"/>
  <w15:docId w15:val="{E44F803D-0E28-40ED-A14E-50F0B8BD8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78D"/>
    <w:pPr>
      <w:spacing w:after="200" w:line="276" w:lineRule="auto"/>
    </w:pPr>
    <w:rPr>
      <w:sz w:val="22"/>
      <w:szCs w:val="22"/>
      <w:lang w:eastAsia="en-US"/>
    </w:rPr>
  </w:style>
  <w:style w:type="paragraph" w:styleId="Heading2">
    <w:name w:val="heading 2"/>
    <w:basedOn w:val="Normal"/>
    <w:next w:val="Normal"/>
    <w:link w:val="Heading2Char"/>
    <w:qFormat/>
    <w:rsid w:val="00415287"/>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D78AA"/>
    <w:rPr>
      <w:i/>
      <w:iCs/>
    </w:rPr>
  </w:style>
  <w:style w:type="character" w:customStyle="1" w:styleId="apple-converted-space">
    <w:name w:val="apple-converted-space"/>
    <w:basedOn w:val="DefaultParagraphFont"/>
    <w:rsid w:val="001D78AA"/>
  </w:style>
  <w:style w:type="paragraph" w:styleId="ListParagraph">
    <w:name w:val="List Paragraph"/>
    <w:basedOn w:val="Normal"/>
    <w:uiPriority w:val="34"/>
    <w:qFormat/>
    <w:rsid w:val="00D808E9"/>
    <w:pPr>
      <w:ind w:left="720"/>
      <w:contextualSpacing/>
    </w:pPr>
  </w:style>
  <w:style w:type="paragraph" w:styleId="BodyText">
    <w:name w:val="Body Text"/>
    <w:basedOn w:val="Normal"/>
    <w:link w:val="BodyTextChar"/>
    <w:rsid w:val="00D808E9"/>
    <w:pPr>
      <w:tabs>
        <w:tab w:val="right" w:pos="3858"/>
      </w:tabs>
      <w:spacing w:after="0" w:line="240" w:lineRule="auto"/>
      <w:ind w:right="425"/>
    </w:pPr>
    <w:rPr>
      <w:rFonts w:ascii="Times New Roman" w:eastAsia="Times New Roman" w:hAnsi="Times New Roman"/>
      <w:sz w:val="24"/>
      <w:szCs w:val="20"/>
    </w:rPr>
  </w:style>
  <w:style w:type="character" w:customStyle="1" w:styleId="BodyTextChar">
    <w:name w:val="Body Text Char"/>
    <w:basedOn w:val="DefaultParagraphFont"/>
    <w:link w:val="BodyText"/>
    <w:rsid w:val="00D808E9"/>
    <w:rPr>
      <w:rFonts w:ascii="Times New Roman" w:eastAsia="Times New Roman" w:hAnsi="Times New Roman" w:cs="Times New Roman"/>
      <w:sz w:val="24"/>
      <w:szCs w:val="20"/>
    </w:rPr>
  </w:style>
  <w:style w:type="paragraph" w:customStyle="1" w:styleId="Default">
    <w:name w:val="Default"/>
    <w:rsid w:val="009E24A1"/>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415287"/>
    <w:rPr>
      <w:rFonts w:ascii="Arial" w:eastAsia="Times New Roman" w:hAnsi="Arial" w:cs="Arial"/>
      <w:b/>
      <w:bCs/>
      <w:i/>
      <w:iCs/>
      <w:sz w:val="28"/>
      <w:szCs w:val="28"/>
    </w:rPr>
  </w:style>
  <w:style w:type="character" w:styleId="Strong">
    <w:name w:val="Strong"/>
    <w:qFormat/>
    <w:rsid w:val="00415287"/>
    <w:rPr>
      <w:b/>
      <w:bCs/>
    </w:rPr>
  </w:style>
  <w:style w:type="paragraph" w:styleId="Header">
    <w:name w:val="header"/>
    <w:basedOn w:val="Normal"/>
    <w:link w:val="HeaderChar"/>
    <w:uiPriority w:val="99"/>
    <w:unhideWhenUsed/>
    <w:rsid w:val="00EE0C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C7F"/>
    <w:rPr>
      <w:sz w:val="22"/>
      <w:szCs w:val="22"/>
      <w:lang w:eastAsia="en-US"/>
    </w:rPr>
  </w:style>
  <w:style w:type="paragraph" w:styleId="Footer">
    <w:name w:val="footer"/>
    <w:basedOn w:val="Normal"/>
    <w:link w:val="FooterChar"/>
    <w:uiPriority w:val="99"/>
    <w:unhideWhenUsed/>
    <w:rsid w:val="00EE0C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C7F"/>
    <w:rPr>
      <w:sz w:val="22"/>
      <w:szCs w:val="22"/>
      <w:lang w:eastAsia="en-US"/>
    </w:rPr>
  </w:style>
  <w:style w:type="paragraph" w:styleId="BalloonText">
    <w:name w:val="Balloon Text"/>
    <w:basedOn w:val="Normal"/>
    <w:link w:val="BalloonTextChar"/>
    <w:uiPriority w:val="99"/>
    <w:semiHidden/>
    <w:unhideWhenUsed/>
    <w:rsid w:val="00EE0C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C7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08578">
      <w:bodyDiv w:val="1"/>
      <w:marLeft w:val="0"/>
      <w:marRight w:val="0"/>
      <w:marTop w:val="0"/>
      <w:marBottom w:val="0"/>
      <w:divBdr>
        <w:top w:val="none" w:sz="0" w:space="0" w:color="auto"/>
        <w:left w:val="none" w:sz="0" w:space="0" w:color="auto"/>
        <w:bottom w:val="none" w:sz="0" w:space="0" w:color="auto"/>
        <w:right w:val="none" w:sz="0" w:space="0" w:color="auto"/>
      </w:divBdr>
      <w:divsChild>
        <w:div w:id="1883978403">
          <w:marLeft w:val="0"/>
          <w:marRight w:val="0"/>
          <w:marTop w:val="0"/>
          <w:marBottom w:val="0"/>
          <w:divBdr>
            <w:top w:val="none" w:sz="0" w:space="0" w:color="auto"/>
            <w:left w:val="none" w:sz="0" w:space="0" w:color="auto"/>
            <w:bottom w:val="none" w:sz="0" w:space="0" w:color="auto"/>
            <w:right w:val="none" w:sz="0" w:space="0" w:color="auto"/>
          </w:divBdr>
        </w:div>
        <w:div w:id="462692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i&amp;rct=j&amp;q=&amp;esrc=s&amp;source=images&amp;cd=&amp;cad=rja&amp;uact=8&amp;ved=2ahUKEwiN_YX0mKHeAhUQHxoKHXZfCVEQjRx6BAgBEAU&amp;url=https://www.chester.anglican.org/schools/cdat/&amp;psig=AOvVaw291gBmXNPJM1Ymc_JjwZ3r&amp;ust=1540543230283379" TargetMode="Externa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wybunburydelves.co.uk/img/pr113/ctp.p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33.31707" units="1/cm"/>
          <inkml:channelProperty channel="Y" name="resolution" value="33.3913" units="1/cm"/>
          <inkml:channelProperty channel="T" name="resolution" value="1" units="1/dev"/>
        </inkml:channelProperties>
      </inkml:inkSource>
      <inkml:timestamp xml:id="ts0" timeString="2018-10-25T08:35:47.160"/>
    </inkml:context>
    <inkml:brush xml:id="br0">
      <inkml:brushProperty name="width" value="0.06667" units="cm"/>
      <inkml:brushProperty name="height" value="0.06667" units="cm"/>
      <inkml:brushProperty name="fitToCurve" value="1"/>
    </inkml:brush>
  </inkml:definitions>
  <inkml:trace contextRef="#ctx0" brushRef="#br0">0 0 0</inkml:trace>
</inkml:ink>
</file>

<file path=word/ink/ink2.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33.31707" units="1/cm"/>
          <inkml:channelProperty channel="Y" name="resolution" value="33.3913" units="1/cm"/>
          <inkml:channelProperty channel="T" name="resolution" value="1" units="1/dev"/>
        </inkml:channelProperties>
      </inkml:inkSource>
      <inkml:timestamp xml:id="ts0" timeString="2018-10-25T08:35:46.878"/>
    </inkml:context>
    <inkml:brush xml:id="br0">
      <inkml:brushProperty name="width" value="0.06667" units="cm"/>
      <inkml:brushProperty name="height" value="0.06667" units="cm"/>
      <inkml:brushProperty name="fitToCurve" value="1"/>
    </inkml:brush>
  </inkml:definitions>
  <inkml:trace contextRef="#ctx0" brushRef="#br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60BA18-2D24-408E-B0EE-B1C2CD2EC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1906</Words>
  <Characters>10867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12748</CharactersWithSpaces>
  <SharedDoc>false</SharedDoc>
  <HLinks>
    <vt:vector size="6" baseType="variant">
      <vt:variant>
        <vt:i4>6422560</vt:i4>
      </vt:variant>
      <vt:variant>
        <vt:i4>-1</vt:i4>
      </vt:variant>
      <vt:variant>
        <vt:i4>1027</vt:i4>
      </vt:variant>
      <vt:variant>
        <vt:i4>1</vt:i4>
      </vt:variant>
      <vt:variant>
        <vt:lpwstr>http://www.wybunburydelves.co.uk/img/pr113/ctp.png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Rob Burns</cp:lastModifiedBy>
  <cp:revision>2</cp:revision>
  <cp:lastPrinted>2015-05-13T12:16:00Z</cp:lastPrinted>
  <dcterms:created xsi:type="dcterms:W3CDTF">2026-01-05T09:49:00Z</dcterms:created>
  <dcterms:modified xsi:type="dcterms:W3CDTF">2026-01-05T09:49:00Z</dcterms:modified>
</cp:coreProperties>
</file>